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479736dd4d20" w:history="1">
              <w:r>
                <w:rPr>
                  <w:rStyle w:val="Hyperlink"/>
                </w:rPr>
                <w:t>2024-2030年中国智能电子纸市场研究与前景趋势预测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479736dd4d20" w:history="1">
              <w:r>
                <w:rPr>
                  <w:rStyle w:val="Hyperlink"/>
                </w:rPr>
                <w:t>2024-2030年中国智能电子纸市场研究与前景趋势预测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a479736dd4d20" w:history="1">
                <w:r>
                  <w:rPr>
                    <w:rStyle w:val="Hyperlink"/>
                  </w:rPr>
                  <w:t>https://www.20087.com/5/59/ZhiNengDianZiZhiShiChangQianJing.html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纸技术基于电子墨水技术，提供了一种类似纸质的阅读体验，具有低功耗、可弯曲和强光下可视性好的特点。它被广泛应用于电子阅读器、电子标签、户外广告牌等领域，有助于减少纸张消耗和能源浪费。随着技术成熟，智能电子纸显示效果不断提升，色彩表现力增强，同时支持触控交互和无线更新功能。</w:t>
      </w:r>
      <w:r>
        <w:rPr>
          <w:rFonts w:hint="eastAsia"/>
        </w:rPr>
        <w:br/>
      </w:r>
      <w:r>
        <w:rPr>
          <w:rFonts w:hint="eastAsia"/>
        </w:rPr>
        <w:t>　　智能电子纸的未来将向更广泛的物联网应用领域扩展，如智能家居控制面板、可穿戴设备显示屏和柔性电子设备。技术上，将进一步追求超薄、柔韧性更强的基材，以及更快的刷新率和更丰富的色彩显示。环境适应性提升，如防水、耐高温，将使电子纸在更多恶劣环境下的应用成为可能。此外，与太阳能技术的结合，实现自供电电子纸，将极大增强其在户外和偏远地区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479736dd4d20" w:history="1">
        <w:r>
          <w:rPr>
            <w:rStyle w:val="Hyperlink"/>
          </w:rPr>
          <w:t>2024-2030年中国智能电子纸市场研究与前景趋势预测</w:t>
        </w:r>
      </w:hyperlink>
      <w:r>
        <w:rPr>
          <w:rFonts w:hint="eastAsia"/>
        </w:rPr>
        <w:t>》基于深入的行业调研，对智能电子纸产业链进行了全面分析。报告详细探讨了智能电子纸市场规模、需求状况，以及价格动态，并深入解读了当前智能电子纸行业现状、市场前景及未来发展趋势。同时，报告聚焦于智能电子纸行业重点企业，剖析了竞争格局、市场集中度及品牌建设情况，并对智能电子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智能电子纸行业界定及应用</w:t>
      </w:r>
      <w:r>
        <w:rPr>
          <w:rFonts w:hint="eastAsia"/>
        </w:rPr>
        <w:br/>
      </w:r>
      <w:r>
        <w:rPr>
          <w:rFonts w:hint="eastAsia"/>
        </w:rPr>
        <w:t>　　第一节 智能电子纸行业定义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智能电子纸主要应用领域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全球智能电子纸行业发展状况分析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2018-2023年全球智能电子纸行业运行概况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2018-2023年全球智能电子纸行业市场规模分析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全球主要地区智能电子纸行业运行情况分析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2024-2030年全球智能电子纸行业发展趋势预测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中国智能电子纸发展环境分析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智能电子纸行业相关政策、标准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中国智能电子纸行业发展现状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一、2022-2023年智能电子纸行业品牌发展现状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二、2022-2023年智能电子纸行业需求市场现状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三、2022-2023年智能电子纸市场需求层次分析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四、2022-2023年中国智能电子纸市场走向分析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一、2022-2023年智能电子纸产品技术变化特点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二、2022-2023年智能电子纸产品市场的新技术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三、2022-2023年智能电子纸产品市场现状分析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中国智能电子纸行业存在的问题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一、2022-2023年智能电子纸产品市场存在的主要问题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二、2022-2023年国内智能电子纸产品市场的三大瓶颈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三、2022-2023年智能电子纸产品市场遭遇的规模难题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对中国智能电子纸市场的分析及思考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一、智能电子纸市场特点</w:t>
      </w:r>
      <w:r>
        <w:rPr>
          <w:rFonts w:hint="eastAsia"/>
        </w:rPr>
        <w:br/>
      </w:r>
      <w:r>
        <w:rPr>
          <w:rFonts w:hint="eastAsia"/>
        </w:rPr>
        <w:t>　　　　二、智能电子纸市场分析</w:t>
      </w:r>
      <w:r>
        <w:rPr>
          <w:rFonts w:hint="eastAsia"/>
        </w:rPr>
        <w:br/>
      </w:r>
      <w:r>
        <w:rPr>
          <w:rFonts w:hint="eastAsia"/>
        </w:rPr>
        <w:t>　　　　三、智能电子纸市场变化的方向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中国智能电子纸市场现状分析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一、智能电子纸总体产能规模</w:t>
      </w:r>
      <w:r>
        <w:rPr>
          <w:rFonts w:hint="eastAsia"/>
        </w:rPr>
        <w:br/>
      </w:r>
      <w:r>
        <w:rPr>
          <w:rFonts w:hint="eastAsia"/>
        </w:rPr>
        <w:t>　　　　二、智能电子纸生产区域分布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三、2018-2023年中国智能电子纸产量统计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四、2024-2030年中国智能电子纸产量预测</w:t>
      </w:r>
      <w:r>
        <w:rPr>
          <w:rFonts w:hint="eastAsia"/>
        </w:rPr>
        <w:br/>
      </w:r>
      <w:r>
        <w:rPr>
          <w:rFonts w:hint="eastAsia"/>
        </w:rPr>
        <w:t>　　第三节 中国智能电子纸市场需求分析及预测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二、2018-2023年中国智能电子纸市场需求量统计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三、2024-2030年中国智能电子纸市场需求量预测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中国智能电子纸价格趋势分析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一、2018-2023年中国智能电子纸市场价格趋势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中国智能电子纸进出口分析</w:t>
      </w:r>
      <w:r>
        <w:rPr>
          <w:rFonts w:hint="eastAsia"/>
        </w:rPr>
        <w:br/>
      </w:r>
      <w:r>
        <w:rPr>
          <w:rFonts w:hint="eastAsia"/>
        </w:rPr>
        <w:t>　　第一节 智能电子纸进口情况分析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智能电子纸出口情况分析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影响智能电子纸进出口因素分析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中国智能电子纸行业主要指标监测分析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2018-2023年中国智能电子纸行业规模情况分析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2018-2023年中国智能电子纸行业财务能力分析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智能电子纸行业细分产品调研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智能电子纸行业上游产业发展分析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智能电子纸行业下游产业发展分析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智能电子纸行业重点区域市场结构调研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**地区智能电子纸市场容量分析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**地区智能电子纸市场容量分析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**地区智能电子纸市场容量分析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**地区智能电子纸市场容量分析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**地区智能电子纸市场容量分析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智能电子纸企业多样化经营策略分析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一、智能电子纸企业多样化经营情况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二、现行智能电子纸行业多样化经营的方向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大型智能电子纸企业集团未来发展策略分析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对中小智能电子纸企业生产经营的建议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2024年智能电子纸市场前景分析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一、2023影响智能电子纸行业运行的有利因素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二、2023影响智能电子纸行业运行的稳定因素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三、2023影响智能电子纸行业运行的不利因素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四、2023中国智能电子纸行业发展面临的挑战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五、2023中国智能电子纸行业发展面临的机遇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智能电子纸行业投资风险预警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一、智能电子纸行业市场风险预测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二、智能电子纸行业政策风险预测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三、智能电子纸行业经营风险预测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四、智能电子纸行业技术风险预测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五、智能电子纸行业竞争风险预测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六、智能电子纸行业其他风险预测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智能电子纸投资建议</w:t>
      </w:r>
      <w:r>
        <w:rPr>
          <w:rFonts w:hint="eastAsia"/>
        </w:rPr>
        <w:br/>
      </w:r>
      <w:r>
        <w:rPr>
          <w:rFonts w:hint="eastAsia"/>
        </w:rPr>
        <w:t>　　第一节 智能电子纸行业投资环境分析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智能电子纸行业历程</w:t>
      </w:r>
      <w:r>
        <w:rPr>
          <w:rFonts w:hint="eastAsia"/>
        </w:rPr>
        <w:br/>
      </w:r>
      <w:r>
        <w:rPr>
          <w:rFonts w:hint="eastAsia"/>
        </w:rPr>
        <w:t>　　图表 智能电子纸行业生命周期</w:t>
      </w:r>
      <w:r>
        <w:rPr>
          <w:rFonts w:hint="eastAsia"/>
        </w:rPr>
        <w:br/>
      </w:r>
      <w:r>
        <w:rPr>
          <w:rFonts w:hint="eastAsia"/>
        </w:rPr>
        <w:t>　　图表 智能电子纸行业产业链分析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2018-2023年中国智能电子纸进口数量分析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2018-2023年中国智能电子纸进口金额分析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2018-2023年中国智能电子纸出口数量分析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2018-2023年中国智能电子纸出口金额分析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2023年中国智能电子纸进口国家及地区分析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2024年中国智能电子纸市场前景分析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479736dd4d20" w:history="1">
        <w:r>
          <w:rPr>
            <w:rStyle w:val="Hyperlink"/>
          </w:rPr>
          <w:t>2024-2030年中国智能电子纸市场研究与前景趋势预测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a479736dd4d20" w:history="1">
        <w:r>
          <w:rPr>
            <w:rStyle w:val="Hyperlink"/>
          </w:rPr>
          <w:t>https://www.20087.com/5/59/ZhiNengDianZiZhiShiChangQianJing.html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热点：电子纸的功能用途、智能电子纸的单位、墨案智能电子纸反应较慢、智能电子纸墨水屏怎样上传云端、电子纸显示技术、智能的纸子、墨案智能电子纸安装软件、智能纸张、电子纸哪个好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adfe2a1d438c" w:history="1">
      <w:r>
        <w:rPr>
          <w:rStyle w:val="Hyperlink"/>
        </w:rPr>
        <w:t>2024-2030年中国智能电子纸市场研究与前景趋势预测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iNengDianZiZhiShiChangQianJing.html" TargetMode="External" Id="Rca6a479736d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iNengDianZiZhiShiChangQianJing.html" TargetMode="External" Id="Rd4c4adfe2a1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2024-02-07T23:25:29Z</dcterms:created>
  <dcterms:modified xsi:type="dcterms:W3CDTF">2024-02-08T00:25:29Z</dcterms:modified>
  <dc:subject>2024-2030年中国智能电子纸市场研究与前景趋势预测</dc:subject>
  <dc:title>2024-2030年中国智能电子纸市场研究与前景趋势预测</dc:title>
  <cp:keywords>2024-2030年中国智能电子纸市场研究与前景趋势预测</cp:keywords>
  <dc:description>2024-2030年中国智能电子纸市场研究与前景趋势预测</dc:description>
</cp:coreProperties>
</file>