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4be381d6548a1" w:history="1">
              <w:r>
                <w:rPr>
                  <w:rStyle w:val="Hyperlink"/>
                </w:rPr>
                <w:t>2025-2031年中国闹钟行业发展全面调研与未来趋势报告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4be381d6548a1" w:history="1">
              <w:r>
                <w:rPr>
                  <w:rStyle w:val="Hyperlink"/>
                </w:rPr>
                <w:t>2025-2031年中国闹钟行业发展全面调研与未来趋势报告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4be381d6548a1" w:history="1">
                <w:r>
                  <w:rPr>
                    <w:rStyle w:val="Hyperlink"/>
                  </w:rPr>
                  <w:t>https://www.20087.com/6/99/NaoZhongHangYeFaZhanQuShi.html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钟是一种日常生活中不可或缺的时间管理工具，经历了从传统的机械闹钟到现代智能闹钟的演变。近年来，随着物联网和人工智能技术的发展，智能闹钟不仅具备基本的定时唤醒功能，还能与手机、智能家居系统联动，提供天气预报、新闻播报、音乐播放等个性化服务，极大地丰富了用户体验。</w:t>
      </w:r>
      <w:r>
        <w:rPr>
          <w:rFonts w:hint="eastAsia"/>
        </w:rPr>
        <w:br/>
      </w:r>
      <w:r>
        <w:rPr>
          <w:rFonts w:hint="eastAsia"/>
        </w:rPr>
        <w:t>　　未来，闹钟的发展将更加侧重于智能化和情感化。一方面，通过集成更高级的人工智能算法，闹钟将能够根据用户的睡眠周期和生活习惯，智能调整唤醒时间，实现更加人性化的唤醒体验，同时，通过语音助手和面部识别技术，闹钟将能够提供更加个性化的交互体验。另一方面，结合情绪识别和生物反馈技术，闹钟将能够监测用户的情绪状态和生理指标，提供相应的放松指导和情绪管理建议，帮助用户以更好的状态迎接新的一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4be381d6548a1" w:history="1">
        <w:r>
          <w:rPr>
            <w:rStyle w:val="Hyperlink"/>
          </w:rPr>
          <w:t>2025-2031年中国闹钟行业发展全面调研与未来趋势报告</w:t>
        </w:r>
      </w:hyperlink>
      <w:r>
        <w:rPr>
          <w:rFonts w:hint="eastAsia"/>
        </w:rPr>
        <w:t>》从产业链视角出发，系统分析了闹钟行业的市场现状与需求动态，详细解读了闹钟市场规模、价格波动及上下游影响因素。报告深入剖析了闹钟细分领域的发展特点，基于权威数据对市场前景及未来趋势进行了科学预测，同时揭示了闹钟重点企业的竞争格局与市场集中度变化。报告客观翔实地指出了闹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闹钟行业界定</w:t>
      </w:r>
      <w:r>
        <w:rPr>
          <w:rFonts w:hint="eastAsia"/>
        </w:rPr>
        <w:br/>
      </w:r>
      <w:r>
        <w:rPr>
          <w:rFonts w:hint="eastAsia"/>
        </w:rPr>
        <w:t>　　第一节 闹钟行业定义</w:t>
      </w:r>
      <w:r>
        <w:rPr>
          <w:rFonts w:hint="eastAsia"/>
        </w:rPr>
        <w:br/>
      </w:r>
      <w:r>
        <w:rPr>
          <w:rFonts w:hint="eastAsia"/>
        </w:rPr>
        <w:t>　　第二节 闹钟行业特点分析</w:t>
      </w:r>
      <w:r>
        <w:rPr>
          <w:rFonts w:hint="eastAsia"/>
        </w:rPr>
        <w:br/>
      </w:r>
      <w:r>
        <w:rPr>
          <w:rFonts w:hint="eastAsia"/>
        </w:rPr>
        <w:t>　　第三节 闹钟行业发展历程</w:t>
      </w:r>
      <w:r>
        <w:rPr>
          <w:rFonts w:hint="eastAsia"/>
        </w:rPr>
        <w:br/>
      </w:r>
      <w:r>
        <w:rPr>
          <w:rFonts w:hint="eastAsia"/>
        </w:rPr>
        <w:t>　　第四节 闹钟产业链分析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国际闹钟行业发展态势分析</w:t>
      </w:r>
      <w:r>
        <w:rPr>
          <w:rFonts w:hint="eastAsia"/>
        </w:rPr>
        <w:br/>
      </w:r>
      <w:r>
        <w:rPr>
          <w:rFonts w:hint="eastAsia"/>
        </w:rPr>
        <w:t>　　第一节 国际闹钟行业总体情况</w:t>
      </w:r>
      <w:r>
        <w:rPr>
          <w:rFonts w:hint="eastAsia"/>
        </w:rPr>
        <w:br/>
      </w:r>
      <w:r>
        <w:rPr>
          <w:rFonts w:hint="eastAsia"/>
        </w:rPr>
        <w:t>　　第二节 闹钟行业重点市场分析</w:t>
      </w:r>
      <w:r>
        <w:rPr>
          <w:rFonts w:hint="eastAsia"/>
        </w:rPr>
        <w:br/>
      </w:r>
      <w:r>
        <w:rPr>
          <w:rFonts w:hint="eastAsia"/>
        </w:rPr>
        <w:t>　　第三节 国际闹钟行业发展前景预测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中国闹钟行业发展环境分析</w:t>
      </w:r>
      <w:r>
        <w:rPr>
          <w:rFonts w:hint="eastAsia"/>
        </w:rPr>
        <w:br/>
      </w:r>
      <w:r>
        <w:rPr>
          <w:rFonts w:hint="eastAsia"/>
        </w:rPr>
        <w:t>　　第一节 闹钟行业经济环境分析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闹钟行业政策环境分析</w:t>
      </w:r>
      <w:r>
        <w:rPr>
          <w:rFonts w:hint="eastAsia"/>
        </w:rPr>
        <w:br/>
      </w:r>
      <w:r>
        <w:rPr>
          <w:rFonts w:hint="eastAsia"/>
        </w:rPr>
        <w:t>　　　　一、闹钟行业相关政策</w:t>
      </w:r>
      <w:r>
        <w:rPr>
          <w:rFonts w:hint="eastAsia"/>
        </w:rPr>
        <w:br/>
      </w:r>
      <w:r>
        <w:rPr>
          <w:rFonts w:hint="eastAsia"/>
        </w:rPr>
        <w:t>　　　　二、闹钟行业相关标准</w:t>
      </w:r>
      <w:r>
        <w:rPr>
          <w:rFonts w:hint="eastAsia"/>
        </w:rPr>
        <w:br/>
      </w:r>
      <w:r>
        <w:rPr>
          <w:rFonts w:hint="eastAsia"/>
        </w:rPr>
        <w:t>　　第三节 闹钟行业技术环境分析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闹钟行业技术发展现状及趋势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当前我国闹钟技术发展现状</w:t>
      </w:r>
      <w:r>
        <w:rPr>
          <w:rFonts w:hint="eastAsia"/>
        </w:rPr>
        <w:br/>
      </w:r>
      <w:r>
        <w:rPr>
          <w:rFonts w:hint="eastAsia"/>
        </w:rPr>
        <w:t>　　第二节 中外闹钟技术差距及产生差距的主要原因分析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提高我国闹钟技术的对策</w:t>
      </w:r>
      <w:r>
        <w:rPr>
          <w:rFonts w:hint="eastAsia"/>
        </w:rPr>
        <w:br/>
      </w:r>
      <w:r>
        <w:rPr>
          <w:rFonts w:hint="eastAsia"/>
        </w:rPr>
        <w:t>　　第四节 我国闹钟研发、设计发展趋势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中国闹钟行业市场供需状况分析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中国闹钟行业市场规模情况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中国闹钟行业盈利情况分析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中国闹钟行业市场需求状况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一、2020-2025年闹钟行业市场需求情况</w:t>
      </w:r>
      <w:r>
        <w:rPr>
          <w:rFonts w:hint="eastAsia"/>
        </w:rPr>
        <w:br/>
      </w:r>
      <w:r>
        <w:rPr>
          <w:rFonts w:hint="eastAsia"/>
        </w:rPr>
        <w:t>　　　　二、闹钟行业市场需求特点分析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三、2025-2031年闹钟行业市场需求预测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中国闹钟行业市场供给状况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一、2020-2025年闹钟行业市场供给情况</w:t>
      </w:r>
      <w:r>
        <w:rPr>
          <w:rFonts w:hint="eastAsia"/>
        </w:rPr>
        <w:br/>
      </w:r>
      <w:r>
        <w:rPr>
          <w:rFonts w:hint="eastAsia"/>
        </w:rPr>
        <w:t>　　　　二、闹钟行业市场供给特点分析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三、2025-2031年闹钟行业市场供给预测</w:t>
      </w:r>
      <w:r>
        <w:rPr>
          <w:rFonts w:hint="eastAsia"/>
        </w:rPr>
        <w:br/>
      </w:r>
      <w:r>
        <w:rPr>
          <w:rFonts w:hint="eastAsia"/>
        </w:rPr>
        <w:t>　　第五节 闹钟行业市场供需平衡状况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中国闹钟所属行业进出口情况分析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闹钟行所属业出口情况</w:t>
      </w:r>
      <w:r>
        <w:rPr>
          <w:rFonts w:hint="eastAsia"/>
        </w:rPr>
        <w:br/>
      </w:r>
      <w:r>
        <w:rPr>
          <w:rFonts w:hint="eastAsia"/>
        </w:rPr>
        <w:t>　　　　一、2020-2025年闹钟所属行业出口情况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二、2025-2031年闹钟所属行业出口情况预测</w:t>
      </w:r>
      <w:r>
        <w:rPr>
          <w:rFonts w:hint="eastAsia"/>
        </w:rPr>
        <w:br/>
      </w:r>
      <w:r>
        <w:rPr>
          <w:rFonts w:hint="eastAsia"/>
        </w:rPr>
        <w:t>　　第二节 闹钟所属行业进口情况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一、2020-2025年闹钟所属行业进口情况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二、2025-2031年闹钟所属行业进口情况预测</w:t>
      </w:r>
      <w:r>
        <w:rPr>
          <w:rFonts w:hint="eastAsia"/>
        </w:rPr>
        <w:br/>
      </w:r>
      <w:r>
        <w:rPr>
          <w:rFonts w:hint="eastAsia"/>
        </w:rPr>
        <w:t>　　第三节 闹钟所属行业进出口面临的挑战及对策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中国闹钟行业重点区域市场分析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闹钟行业区域市场分布情况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中国闹钟行业产品价格监测</w:t>
      </w:r>
      <w:r>
        <w:rPr>
          <w:rFonts w:hint="eastAsia"/>
        </w:rPr>
        <w:br/>
      </w:r>
      <w:r>
        <w:rPr>
          <w:rFonts w:hint="eastAsia"/>
        </w:rPr>
        <w:t>　　　　一、闹钟市场价格特征</w:t>
      </w:r>
      <w:r>
        <w:rPr>
          <w:rFonts w:hint="eastAsia"/>
        </w:rPr>
        <w:br/>
      </w:r>
      <w:r>
        <w:rPr>
          <w:rFonts w:hint="eastAsia"/>
        </w:rPr>
        <w:t>　　　　二、当前闹钟市场价格评述</w:t>
      </w:r>
      <w:r>
        <w:rPr>
          <w:rFonts w:hint="eastAsia"/>
        </w:rPr>
        <w:br/>
      </w:r>
      <w:r>
        <w:rPr>
          <w:rFonts w:hint="eastAsia"/>
        </w:rPr>
        <w:t>　　　　三、影响闹钟市场价格因素分析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四、未来闹钟市场价格走势预测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闹钟行业上、下游市场分析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闹钟行业上游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闹钟行业下游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2025年中国闹钟行业重点企业发展调研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深圳市霸王实业集团有限公司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山东康巴丝实业有限公司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广州天王星科技有限公司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广州市富达钟表工业有限公司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常州市精科实业有限公司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揭阳市西马钟表工业有限公司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威海新东方钟表有限公司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闹钟行业风险及对策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2025-2031年闹钟行业发展环境分析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2025-2031年闹钟行业投资特性分析</w:t>
      </w:r>
      <w:r>
        <w:rPr>
          <w:rFonts w:hint="eastAsia"/>
        </w:rPr>
        <w:br/>
      </w:r>
      <w:r>
        <w:rPr>
          <w:rFonts w:hint="eastAsia"/>
        </w:rPr>
        <w:t>　　　　一、闹钟行业进入壁垒</w:t>
      </w:r>
      <w:r>
        <w:rPr>
          <w:rFonts w:hint="eastAsia"/>
        </w:rPr>
        <w:br/>
      </w:r>
      <w:r>
        <w:rPr>
          <w:rFonts w:hint="eastAsia"/>
        </w:rPr>
        <w:t>　　　　二、闹钟行业盈利模式</w:t>
      </w:r>
      <w:r>
        <w:rPr>
          <w:rFonts w:hint="eastAsia"/>
        </w:rPr>
        <w:br/>
      </w:r>
      <w:r>
        <w:rPr>
          <w:rFonts w:hint="eastAsia"/>
        </w:rPr>
        <w:t>　　　　三、闹钟行业盈利因素</w:t>
      </w:r>
      <w:r>
        <w:rPr>
          <w:rFonts w:hint="eastAsia"/>
        </w:rPr>
        <w:br/>
      </w:r>
      <w:r>
        <w:rPr>
          <w:rFonts w:hint="eastAsia"/>
        </w:rPr>
        <w:t>　　第三节 闹钟行业“波特五力模型”分析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2025-2031年闹钟行业风险及对策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闹钟行业发展及竞争策略分析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2025-2031年闹钟行业发展战略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2025-2031年闹钟企业竞争策略分析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一、提高我国闹钟企业核心竞争力的对策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二、影响闹钟企业核心竞争力的因素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三、提高闹钟企业竞争力的策略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对我国闹钟品牌的战略思考</w:t>
      </w:r>
      <w:r>
        <w:rPr>
          <w:rFonts w:hint="eastAsia"/>
        </w:rPr>
        <w:br/>
      </w:r>
      <w:r>
        <w:rPr>
          <w:rFonts w:hint="eastAsia"/>
        </w:rPr>
        <w:t>　　　　一、闹钟实施品牌战略的意义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二、我国闹钟企业的品牌战略</w:t>
      </w:r>
      <w:r>
        <w:rPr>
          <w:rFonts w:hint="eastAsia"/>
        </w:rPr>
        <w:br/>
      </w:r>
      <w:r>
        <w:rPr>
          <w:rFonts w:hint="eastAsia"/>
        </w:rPr>
        <w:t>　　　　三、闹钟品牌战略管理的策略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闹钟行业发展前景及投资建议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2025-2031年闹钟行业市场前景展望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2025-2031年闹钟行业融资环境分析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闹钟项目投资建议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三、闹钟项目注意事项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中-智-林-－闹钟行业重点客户战略实施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2020-2025年中国闹钟市场规模及增长情况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2020-2025年中国闹钟行业市场供给及增长趋势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2025-2031年中国闹钟行业市场供给预测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2020-2025年中国闹钟行业市场需求及增长情况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2025-2031年中国闹钟行业市场需求预测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2020-2025年中国闹钟行业利润及增长情况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4be381d6548a1" w:history="1">
        <w:r>
          <w:rPr>
            <w:rStyle w:val="Hyperlink"/>
          </w:rPr>
          <w:t>2025-2031年中国闹钟行业发展全面调研与未来趋势报告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4be381d6548a1" w:history="1">
        <w:r>
          <w:rPr>
            <w:rStyle w:val="Hyperlink"/>
          </w:rPr>
          <w:t>https://www.20087.com/6/99/NaoZhongHangYeFaZhanQuShi.html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热点：歌曲闹钟、闹钟下载、闹钟在线使用、闹钟怎么调铃声、闹钟响铃、闹钟铃声、闹钟响了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dd0dfc8a64db8" w:history="1">
      <w:r>
        <w:rPr>
          <w:rStyle w:val="Hyperlink"/>
        </w:rPr>
        <w:t>2025-2031年中国闹钟行业发展全面调研与未来趋势报告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aoZhongHangYeFaZhanQuShi.html" TargetMode="External" Id="R7b64be381d65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aoZhongHangYeFaZhanQuShi.html" TargetMode="External" Id="Rc5bdd0dfc8a6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2025-01-24T04:38:00Z</dcterms:created>
  <dcterms:modified xsi:type="dcterms:W3CDTF">2025-01-24T05:38:00Z</dcterms:modified>
  <dc:subject>2025-2031年中国闹钟行业发展全面调研与未来趋势报告</dc:subject>
  <dc:title>2025-2031年中国闹钟行业发展全面调研与未来趋势报告</dc:title>
  <cp:keywords>2025-2031年中国闹钟行业发展全面调研与未来趋势报告</cp:keywords>
  <dc:description>2025-2031年中国闹钟行业发展全面调研与未来趋势报告</dc:description>
</cp:coreProperties>
</file>