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adb381d1543a7" w:history="1">
              <w:r>
                <w:rPr>
                  <w:rStyle w:val="Hyperlink"/>
                </w:rPr>
                <w:t>2026-2032年中国海绵发展现状及前景趋势报告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adb381d1543a7" w:history="1">
              <w:r>
                <w:rPr>
                  <w:rStyle w:val="Hyperlink"/>
                </w:rPr>
                <w:t>2026-2032年中国海绵发展现状及前景趋势报告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adb381d1543a7" w:history="1">
                <w:r>
                  <w:rPr>
                    <w:rStyle w:val="Hyperlink"/>
                  </w:rPr>
                  <w:t>https://www.20087.com/7/09/HaiMianDeXianZhuangYuQianJing.html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是一类多孔弹性材料，涵盖天然海绵（海洋动物来源）与合成海绵（聚氨酯、三聚氰胺、乳胶等），广泛用于家居清洁、个人护理、工业过滤及医疗敷料。当前合成海绵主导市场，强调孔径均一、回弹性好、抗菌处理及低致敏性；医疗级聚氨酯海绵需符合ISO 10993生物相容性标准。然而，传统聚氨酯海绵依赖石油基多元醇，且废弃后难降解；三聚氰胺海绵虽具高吸音性，但粉尘可能刺激呼吸道。此外，天然海绵因过度捕捞面临生态压力，产量受限且价格高昂。</w:t>
      </w:r>
      <w:r>
        <w:rPr>
          <w:rFonts w:hint="eastAsia"/>
        </w:rPr>
        <w:br/>
      </w:r>
      <w:r>
        <w:rPr>
          <w:rFonts w:hint="eastAsia"/>
        </w:rPr>
        <w:t>　　未来，海绵将向生物基材料、功能复合与循环经济模式升级。以蓖麻油、海藻酸钠为原料开发可堆肥海绵；而负载银离子或壳聚糖赋予持久抗菌性。在应用端，智能海绵集成湿度传感器用于伤口渗出监测。政策驱动下，限塑令与绿色采购推动可再生材料替代。长远看，海绵或从“通用多孔介质”进化为“响应型功能载体”，通过结构编程实现按需吸液/释液，并在全球可持续消费与精准医疗交叉领域中，成为兼具生态友好与智能交互特性的新一代多孔材料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adb381d1543a7" w:history="1">
        <w:r>
          <w:rPr>
            <w:rStyle w:val="Hyperlink"/>
          </w:rPr>
          <w:t>2026-2032年中国海绵发展现状及前景趋势报告</w:t>
        </w:r>
      </w:hyperlink>
      <w:r>
        <w:rPr>
          <w:rFonts w:hint="eastAsia"/>
        </w:rPr>
        <w:t>》依托权威数据资源和长期市场监测，对海绵市场现状进行了系统分析，并结合海绵行业特点对未来发展趋势作出科学预判。报告深入探讨了海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普通海绵</w:t>
      </w:r>
      <w:r>
        <w:rPr>
          <w:rFonts w:hint="eastAsia"/>
        </w:rPr>
        <w:br/>
      </w:r>
      <w:r>
        <w:rPr>
          <w:rFonts w:hint="eastAsia"/>
        </w:rPr>
        <w:t>　　　　1.2.3 高回弹海绵</w:t>
      </w:r>
      <w:r>
        <w:rPr>
          <w:rFonts w:hint="eastAsia"/>
        </w:rPr>
        <w:br/>
      </w:r>
      <w:r>
        <w:rPr>
          <w:rFonts w:hint="eastAsia"/>
        </w:rPr>
        <w:t>　　　　1.2.4 慢回弹海绵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软体家具</w:t>
      </w:r>
      <w:r>
        <w:rPr>
          <w:rFonts w:hint="eastAsia"/>
        </w:rPr>
        <w:br/>
      </w:r>
      <w:r>
        <w:rPr>
          <w:rFonts w:hint="eastAsia"/>
        </w:rPr>
        <w:t>　　　　1.3.3 服装与鞋业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日用品</w:t>
      </w:r>
      <w:r>
        <w:rPr>
          <w:rFonts w:hint="eastAsia"/>
        </w:rPr>
        <w:br/>
      </w:r>
      <w:r>
        <w:rPr>
          <w:rFonts w:hint="eastAsia"/>
        </w:rPr>
        <w:t>　　　　1.3.6 建筑与装饰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中国海绵发展现状及未来趋势（2021-2032）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中国市场主要厂商海绵产品类型及应用</w:t>
      </w:r>
      <w:r>
        <w:rPr>
          <w:rFonts w:hint="eastAsia"/>
        </w:rPr>
        <w:br/>
      </w:r>
      <w:r>
        <w:rPr>
          <w:rFonts w:hint="eastAsia"/>
        </w:rPr>
        <w:t>　　2.7 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不同应用海绵分析</w:t>
      </w:r>
      <w:r>
        <w:rPr>
          <w:rFonts w:hint="eastAsia"/>
        </w:rPr>
        <w:br/>
      </w:r>
      <w:r>
        <w:rPr>
          <w:rFonts w:hint="eastAsia"/>
        </w:rPr>
        <w:t>　　5.1 中国市场不同应用海绵销量（2021-2032）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海绵行业发展分析---发展趋势</w:t>
      </w:r>
      <w:r>
        <w:rPr>
          <w:rFonts w:hint="eastAsia"/>
        </w:rPr>
        <w:br/>
      </w:r>
      <w:r>
        <w:rPr>
          <w:rFonts w:hint="eastAsia"/>
        </w:rPr>
        <w:t>　　6.2 海绵行业发展分析---厂商壁垒</w:t>
      </w:r>
      <w:r>
        <w:rPr>
          <w:rFonts w:hint="eastAsia"/>
        </w:rPr>
        <w:br/>
      </w:r>
      <w:r>
        <w:rPr>
          <w:rFonts w:hint="eastAsia"/>
        </w:rPr>
        <w:t>　　6.3 海绵行业发展分析---驱动因素</w:t>
      </w:r>
      <w:r>
        <w:rPr>
          <w:rFonts w:hint="eastAsia"/>
        </w:rPr>
        <w:br/>
      </w:r>
      <w:r>
        <w:rPr>
          <w:rFonts w:hint="eastAsia"/>
        </w:rPr>
        <w:t>　　6.4 海绵行业发展分析---制约因素</w:t>
      </w:r>
      <w:r>
        <w:rPr>
          <w:rFonts w:hint="eastAsia"/>
        </w:rPr>
        <w:br/>
      </w:r>
      <w:r>
        <w:rPr>
          <w:rFonts w:hint="eastAsia"/>
        </w:rPr>
        <w:t>　　6.5 海绵中国企业SWOT分析</w:t>
      </w:r>
      <w:r>
        <w:rPr>
          <w:rFonts w:hint="eastAsia"/>
        </w:rPr>
        <w:br/>
      </w:r>
      <w:r>
        <w:rPr>
          <w:rFonts w:hint="eastAsia"/>
        </w:rPr>
        <w:t>　　6.6 海绵行业发展分析---行业政策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海绵行业产业链简介</w:t>
      </w:r>
      <w:r>
        <w:rPr>
          <w:rFonts w:hint="eastAsia"/>
        </w:rPr>
        <w:br/>
      </w:r>
      <w:r>
        <w:rPr>
          <w:rFonts w:hint="eastAsia"/>
        </w:rPr>
        <w:t>　　7.2 海绵产业链分析-上游</w:t>
      </w:r>
      <w:r>
        <w:rPr>
          <w:rFonts w:hint="eastAsia"/>
        </w:rPr>
        <w:br/>
      </w:r>
      <w:r>
        <w:rPr>
          <w:rFonts w:hint="eastAsia"/>
        </w:rPr>
        <w:t>　　7.3 海绵产业链分析-中游</w:t>
      </w:r>
      <w:r>
        <w:rPr>
          <w:rFonts w:hint="eastAsia"/>
        </w:rPr>
        <w:br/>
      </w:r>
      <w:r>
        <w:rPr>
          <w:rFonts w:hint="eastAsia"/>
        </w:rPr>
        <w:t>　　7.4 海绵产业链分析-下游</w:t>
      </w:r>
      <w:r>
        <w:rPr>
          <w:rFonts w:hint="eastAsia"/>
        </w:rPr>
        <w:br/>
      </w:r>
      <w:r>
        <w:rPr>
          <w:rFonts w:hint="eastAsia"/>
        </w:rPr>
        <w:t>　　7.5 海绵行业采购模式</w:t>
      </w:r>
      <w:r>
        <w:rPr>
          <w:rFonts w:hint="eastAsia"/>
        </w:rPr>
        <w:br/>
      </w:r>
      <w:r>
        <w:rPr>
          <w:rFonts w:hint="eastAsia"/>
        </w:rPr>
        <w:t>　　7.6 海绵行业生产模式</w:t>
      </w:r>
      <w:r>
        <w:rPr>
          <w:rFonts w:hint="eastAsia"/>
        </w:rPr>
        <w:br/>
      </w:r>
      <w:r>
        <w:rPr>
          <w:rFonts w:hint="eastAsia"/>
        </w:rPr>
        <w:t>　　7.7 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中国本土海绵产能、产量分析</w:t>
      </w:r>
      <w:r>
        <w:rPr>
          <w:rFonts w:hint="eastAsia"/>
        </w:rPr>
        <w:br/>
      </w:r>
      <w:r>
        <w:rPr>
          <w:rFonts w:hint="eastAsia"/>
        </w:rPr>
        <w:t>　　8.1 中国海绵供需现状及预测（2021-2032）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中国海绵进出口分析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中国市场主要厂商海绵销量（2021-2026）&amp;（吨）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中国市场主要厂商海绵价格（2021-2026）&amp;（元/吨）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海绵销量（吨）、收入（万元）、价格（元/吨）及毛利率（2021-2026）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中国市场不同产品类型海绵销量（2021-2026）&amp;（吨）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中国市场不同产品类型海绵销量预测（2027-2032）&amp;（吨）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中国市场不同应用海绵销量（2021-2026）&amp;（吨）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中国市场不同应用海绵销量预测（2027-2032）&amp;（吨）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海绵行业发展分析---发展趋势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海绵行业发展分析---厂商壁垒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海绵行业发展分析---驱动因素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海绵行业发展分析---制约因素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海绵行业相关重点政策一览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海绵行业供应链分析</w:t>
      </w:r>
      <w:r>
        <w:rPr>
          <w:rFonts w:hint="eastAsia"/>
        </w:rPr>
        <w:br/>
      </w:r>
      <w:r>
        <w:rPr>
          <w:rFonts w:hint="eastAsia"/>
        </w:rPr>
        <w:t>　　表 136： 海绵上游原料供应商</w:t>
      </w:r>
      <w:r>
        <w:rPr>
          <w:rFonts w:hint="eastAsia"/>
        </w:rPr>
        <w:br/>
      </w:r>
      <w:r>
        <w:rPr>
          <w:rFonts w:hint="eastAsia"/>
        </w:rPr>
        <w:t>　　表 137： 海绵行业主要下游客户</w:t>
      </w:r>
      <w:r>
        <w:rPr>
          <w:rFonts w:hint="eastAsia"/>
        </w:rPr>
        <w:br/>
      </w:r>
      <w:r>
        <w:rPr>
          <w:rFonts w:hint="eastAsia"/>
        </w:rPr>
        <w:t>　　表 138： 海绵典型经销商</w:t>
      </w:r>
      <w:r>
        <w:rPr>
          <w:rFonts w:hint="eastAsia"/>
        </w:rPr>
        <w:br/>
      </w:r>
      <w:r>
        <w:rPr>
          <w:rFonts w:hint="eastAsia"/>
        </w:rPr>
        <w:t>　　表 139： 中国海绵产量、销量、进口量及出口量（2021-2026）&amp;（吨）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中国海绵产量、销量、进口量及出口量预测（2027-2032）&amp;（吨）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中国市场海绵主要进口来源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中国市场海绵主要出口目的地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普通海绵产品图片</w:t>
      </w:r>
      <w:r>
        <w:rPr>
          <w:rFonts w:hint="eastAsia"/>
        </w:rPr>
        <w:br/>
      </w:r>
      <w:r>
        <w:rPr>
          <w:rFonts w:hint="eastAsia"/>
        </w:rPr>
        <w:t>　　图 4： 高回弹海绵产品图片</w:t>
      </w:r>
      <w:r>
        <w:rPr>
          <w:rFonts w:hint="eastAsia"/>
        </w:rPr>
        <w:br/>
      </w:r>
      <w:r>
        <w:rPr>
          <w:rFonts w:hint="eastAsia"/>
        </w:rPr>
        <w:t>　　图 5： 慢回弹海绵产品图片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中国不同应用海绵市场份额2025 &amp; 2032</w:t>
      </w:r>
      <w:r>
        <w:rPr>
          <w:rFonts w:hint="eastAsia"/>
        </w:rPr>
        <w:br/>
      </w:r>
      <w:r>
        <w:rPr>
          <w:rFonts w:hint="eastAsia"/>
        </w:rPr>
        <w:t>　　图 8： 软体家具</w:t>
      </w:r>
      <w:r>
        <w:rPr>
          <w:rFonts w:hint="eastAsia"/>
        </w:rPr>
        <w:br/>
      </w:r>
      <w:r>
        <w:rPr>
          <w:rFonts w:hint="eastAsia"/>
        </w:rPr>
        <w:t>　　图 9： 服装与鞋业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日用品</w:t>
      </w:r>
      <w:r>
        <w:rPr>
          <w:rFonts w:hint="eastAsia"/>
        </w:rPr>
        <w:br/>
      </w:r>
      <w:r>
        <w:rPr>
          <w:rFonts w:hint="eastAsia"/>
        </w:rPr>
        <w:t>　　图 12： 建筑与装饰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中国市场海绵市场规模，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中国市场海绵销量及增长率（2021-2032）&amp;（吨）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2025年中国市场主要厂商海绵销量市场份额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2025年中国市场主要厂商海绵收入市场份额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2025年中国市场前五大厂商海绵市场份额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2025年中国市场海绵第一梯队、第二梯队和第三梯队厂商（品牌）及市场份额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中国市场不同产品类型海绵价格走势（2021-2032）&amp;（元/吨）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中国市场不同应用海绵价格走势（2021-2032）&amp;（元/吨）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海绵中国企业SWOT分析</w:t>
      </w:r>
      <w:r>
        <w:rPr>
          <w:rFonts w:hint="eastAsia"/>
        </w:rPr>
        <w:br/>
      </w:r>
      <w:r>
        <w:rPr>
          <w:rFonts w:hint="eastAsia"/>
        </w:rPr>
        <w:t>　　图 24： 海绵产业链</w:t>
      </w:r>
      <w:r>
        <w:rPr>
          <w:rFonts w:hint="eastAsia"/>
        </w:rPr>
        <w:br/>
      </w:r>
      <w:r>
        <w:rPr>
          <w:rFonts w:hint="eastAsia"/>
        </w:rPr>
        <w:t>　　图 25： 海绵行业采购模式分析</w:t>
      </w:r>
      <w:r>
        <w:rPr>
          <w:rFonts w:hint="eastAsia"/>
        </w:rPr>
        <w:br/>
      </w:r>
      <w:r>
        <w:rPr>
          <w:rFonts w:hint="eastAsia"/>
        </w:rPr>
        <w:t>　　图 26： 海绵行业生产模式分析</w:t>
      </w:r>
      <w:r>
        <w:rPr>
          <w:rFonts w:hint="eastAsia"/>
        </w:rPr>
        <w:br/>
      </w:r>
      <w:r>
        <w:rPr>
          <w:rFonts w:hint="eastAsia"/>
        </w:rPr>
        <w:t>　　图 27： 海绵行业销售模式分析</w:t>
      </w:r>
      <w:r>
        <w:rPr>
          <w:rFonts w:hint="eastAsia"/>
        </w:rPr>
        <w:br/>
      </w:r>
      <w:r>
        <w:rPr>
          <w:rFonts w:hint="eastAsia"/>
        </w:rPr>
        <w:t>　　图 28： 中国海绵产能、产量、产能利用率及发展趋势（2021-2032）&amp;（吨）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中国海绵产量、市场需求量及发展趋势（2021-2032）&amp;（吨）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adb381d1543a7" w:history="1">
        <w:r>
          <w:rPr>
            <w:rStyle w:val="Hyperlink"/>
          </w:rPr>
          <w:t>2026-2032年中国海绵发展现状及前景趋势报告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adb381d1543a7" w:history="1">
        <w:r>
          <w:rPr>
            <w:rStyle w:val="Hyperlink"/>
          </w:rPr>
          <w:t>https://www.20087.com/7/09/HaiMianDeXianZhuangYuQianJing.html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百科、海绵体受损怎么治、海绵的种类、海绵城市、海绵发泡配方和原料、海绵窦、海绵的密度有哪些规格、海绵宝宝歌词、海绵长啥样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a5640315c41a3" w:history="1">
      <w:r>
        <w:rPr>
          <w:rStyle w:val="Hyperlink"/>
        </w:rPr>
        <w:t>2026-2032年中国海绵发展现状及前景趋势报告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aiMianDeXianZhuangYuQianJing.html" TargetMode="External" Id="Rea4adb381d15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aiMianDeXianZhuangYuQianJing.html" TargetMode="External" Id="Rda5a5640315c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2025-11-30T03:06:01Z</dcterms:created>
  <dcterms:modified xsi:type="dcterms:W3CDTF">2025-11-30T04:06:01Z</dcterms:modified>
  <dc:subject>2026-2032年中国海绵发展现状及前景趋势报告</dc:subject>
  <dc:title>2026-2032年中国海绵发展现状及前景趋势报告</dc:title>
  <cp:keywords>2026-2032年中国海绵发展现状及前景趋势报告</cp:keywords>
  <dc:description>2026-2032年中国海绵发展现状及前景趋势报告</dc:description>
</cp:coreProperties>
</file>