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95b88e7344113" w:history="1">
              <w:r>
                <w:rPr>
                  <w:rStyle w:val="Hyperlink"/>
                </w:rPr>
                <w:t>2025-2031年中国钓鱼竿行业现状深度调研与发展趋势报告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95b88e7344113" w:history="1">
              <w:r>
                <w:rPr>
                  <w:rStyle w:val="Hyperlink"/>
                </w:rPr>
                <w:t>2025-2031年中国钓鱼竿行业现状深度调研与发展趋势报告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95b88e7344113" w:history="1">
                <w:r>
                  <w:rPr>
                    <w:rStyle w:val="Hyperlink"/>
                  </w:rPr>
                  <w:t>https://www.20087.com/5/31/DiaoYuGanFaZhanQuShi.html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竿是休闲渔业的重要装备，被广泛应用于淡水和海水钓鱼活动。目前，钓鱼竿的技术和应用已经相对成熟，能够提供多种规格和性能的产品。随着消费者对休闲娱乐需求的增长和对户外活动热情的提高，对于高性能、轻便的钓鱼竿需求日益增长。此外，随着材料科学和制造技术的进步，钓鱼竿的性能不断提升，如采用碳纤维材料和先进的编织技术，提高了钓鱼竿的强度和灵敏度。同时，随着信息技术的应用，一些高端钓鱼竿还配备了智能管理系统，能够自动检测鱼线状态并提供钓鱼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钓鱼竿的发展将更加注重轻量化和智能化。随着复合材料技术的应用，未来的钓鱼竿将集成更多的智能功能，如自动调节钓鱼竿硬度、智能识别鱼种等，提高系统的可靠性和安全性。同时，随着新材料技术的发展，钓鱼竿将采用更多高性能材料，提高产品的稳定性和使用效果。例如，通过引入新型轻质合金可以进一步减轻钓鱼竿的重量。随着可持续发展理念的推广，钓鱼竿的设计将更加注重环保和资源的循环利用，减少资源消耗。随着市场对高质量休闲装备的需求增长，钓鱼竿将更加注重产品的功能性，如提高其在不同钓鱼环境下的适应性。随着消费者对个性化需求的增长，钓鱼竿的生产将更加注重设计多样性，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95b88e7344113" w:history="1">
        <w:r>
          <w:rPr>
            <w:rStyle w:val="Hyperlink"/>
          </w:rPr>
          <w:t>2025-2031年中国钓鱼竿行业现状深度调研与发展趋势报告</w:t>
        </w:r>
      </w:hyperlink>
      <w:r>
        <w:rPr>
          <w:rFonts w:hint="eastAsia"/>
        </w:rPr>
        <w:t>》基于国家统计局及钓鱼竿行业协会的权威数据，全面调研了钓鱼竿行业的市场规模、市场需求、产业链结构及价格变动，并对钓鱼竿细分市场进行了深入分析。报告详细剖析了钓鱼竿市场竞争格局，重点关注品牌影响力及重点企业的运营表现，同时科学预测了钓鱼竿市场前景与发展趋势，识别了行业潜在的风险与机遇。通过专业、科学的研究方法，报告为钓鱼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钓鱼竿行业环境分析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钓鱼竿行业产业链分析及对行业的影响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上下游行业对钓鱼竿行业的影响分析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国内外钓鱼竿行业技术研发现状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钓鱼竿行业国内市场深度分析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钓鱼竿行业市场现状分析及预测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山东环球渔具股份有限公司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沈阳新世界渔具有限公司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太平洋钓具有限公司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青岛天宇渔具有限公司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钓鱼竿行业用户度分析</w:t>
      </w:r>
      <w:r>
        <w:rPr>
          <w:rFonts w:hint="eastAsia"/>
        </w:rPr>
        <w:br/>
      </w:r>
      <w:r>
        <w:rPr>
          <w:rFonts w:hint="eastAsia"/>
        </w:rPr>
        <w:t>　　第一节 钓鱼竿行业用户认知程度</w:t>
      </w:r>
      <w:r>
        <w:rPr>
          <w:rFonts w:hint="eastAsia"/>
        </w:rPr>
        <w:br/>
      </w:r>
      <w:r>
        <w:rPr>
          <w:rFonts w:hint="eastAsia"/>
        </w:rPr>
        <w:t>　　第二节 钓鱼竿行业用户关注因素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1：钓鱼竿行业的主管部门及标准</w:t>
      </w:r>
      <w:r>
        <w:rPr>
          <w:rFonts w:hint="eastAsia"/>
        </w:rPr>
        <w:br/>
      </w:r>
      <w:r>
        <w:rPr>
          <w:rFonts w:hint="eastAsia"/>
        </w:rPr>
        <w:t>　　图表 2：2025-2031年国内生产总值及其增长率单位：亿元</w:t>
      </w:r>
      <w:r>
        <w:rPr>
          <w:rFonts w:hint="eastAsia"/>
        </w:rPr>
        <w:br/>
      </w:r>
      <w:r>
        <w:rPr>
          <w:rFonts w:hint="eastAsia"/>
        </w:rPr>
        <w:t>　　图表 3：2025-2031年居民消费价格指数</w:t>
      </w:r>
      <w:r>
        <w:rPr>
          <w:rFonts w:hint="eastAsia"/>
        </w:rPr>
        <w:br/>
      </w:r>
      <w:r>
        <w:rPr>
          <w:rFonts w:hint="eastAsia"/>
        </w:rPr>
        <w:t>　　图表 4：2025-2031年城镇居民人均可支配收入及其增长率 单位：元</w:t>
      </w:r>
      <w:r>
        <w:rPr>
          <w:rFonts w:hint="eastAsia"/>
        </w:rPr>
        <w:br/>
      </w:r>
      <w:r>
        <w:rPr>
          <w:rFonts w:hint="eastAsia"/>
        </w:rPr>
        <w:t>　　图表 5：2025-2031年农村居民人均收入及其增长率单位：元</w:t>
      </w:r>
      <w:r>
        <w:rPr>
          <w:rFonts w:hint="eastAsia"/>
        </w:rPr>
        <w:br/>
      </w:r>
      <w:r>
        <w:rPr>
          <w:rFonts w:hint="eastAsia"/>
        </w:rPr>
        <w:t>　　图表 6：钓鱼竿产品的生产工艺及流程</w:t>
      </w:r>
      <w:r>
        <w:rPr>
          <w:rFonts w:hint="eastAsia"/>
        </w:rPr>
        <w:br/>
      </w:r>
      <w:r>
        <w:rPr>
          <w:rFonts w:hint="eastAsia"/>
        </w:rPr>
        <w:t>　　图表 7：钓鱼竿产品最新技术进展</w:t>
      </w:r>
      <w:r>
        <w:rPr>
          <w:rFonts w:hint="eastAsia"/>
        </w:rPr>
        <w:br/>
      </w:r>
      <w:r>
        <w:rPr>
          <w:rFonts w:hint="eastAsia"/>
        </w:rPr>
        <w:t>　　图表 8：2025-2031年我国钓鱼竿产品产量统计万副</w:t>
      </w:r>
      <w:r>
        <w:rPr>
          <w:rFonts w:hint="eastAsia"/>
        </w:rPr>
        <w:br/>
      </w:r>
      <w:r>
        <w:rPr>
          <w:rFonts w:hint="eastAsia"/>
        </w:rPr>
        <w:t>　　图表 9：2025-2031年钓鱼竿行业产量预测万副</w:t>
      </w:r>
      <w:r>
        <w:rPr>
          <w:rFonts w:hint="eastAsia"/>
        </w:rPr>
        <w:br/>
      </w:r>
      <w:r>
        <w:rPr>
          <w:rFonts w:hint="eastAsia"/>
        </w:rPr>
        <w:t>　　图表 10：2025-2031年钓鱼竿年市场需求规模统计亿元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12：我国钓鱼竿产品消费结构分析</w:t>
      </w:r>
      <w:r>
        <w:rPr>
          <w:rFonts w:hint="eastAsia"/>
        </w:rPr>
        <w:br/>
      </w:r>
      <w:r>
        <w:rPr>
          <w:rFonts w:hint="eastAsia"/>
        </w:rPr>
        <w:t>　　图表 13：2025-2031年我国钓鱼竿价格指数分析</w:t>
      </w:r>
      <w:r>
        <w:rPr>
          <w:rFonts w:hint="eastAsia"/>
        </w:rPr>
        <w:br/>
      </w:r>
      <w:r>
        <w:rPr>
          <w:rFonts w:hint="eastAsia"/>
        </w:rPr>
        <w:t>　　图表 14：2025-2031年钓鱼竿行业进口情况统计副，美元</w:t>
      </w:r>
      <w:r>
        <w:rPr>
          <w:rFonts w:hint="eastAsia"/>
        </w:rPr>
        <w:br/>
      </w:r>
      <w:r>
        <w:rPr>
          <w:rFonts w:hint="eastAsia"/>
        </w:rPr>
        <w:t>　　图表 15：2025-2031年钓鱼竿行业出口情况统计副，美元</w:t>
      </w:r>
      <w:r>
        <w:rPr>
          <w:rFonts w:hint="eastAsia"/>
        </w:rPr>
        <w:br/>
      </w:r>
      <w:r>
        <w:rPr>
          <w:rFonts w:hint="eastAsia"/>
        </w:rPr>
        <w:t>　　图表 16：2025-2031年威海光威集团有限责任公司经营指标统计千元</w:t>
      </w:r>
      <w:r>
        <w:rPr>
          <w:rFonts w:hint="eastAsia"/>
        </w:rPr>
        <w:br/>
      </w:r>
      <w:r>
        <w:rPr>
          <w:rFonts w:hint="eastAsia"/>
        </w:rPr>
        <w:t>　　图表 17：2025-2031年威海光威集团有限责任公司销售利润率统计</w:t>
      </w:r>
      <w:r>
        <w:rPr>
          <w:rFonts w:hint="eastAsia"/>
        </w:rPr>
        <w:br/>
      </w:r>
      <w:r>
        <w:rPr>
          <w:rFonts w:hint="eastAsia"/>
        </w:rPr>
        <w:t>　　图表 18：2025-2031年威海光威集团有限责任公司资产利润率统计</w:t>
      </w:r>
      <w:r>
        <w:rPr>
          <w:rFonts w:hint="eastAsia"/>
        </w:rPr>
        <w:br/>
      </w:r>
      <w:r>
        <w:rPr>
          <w:rFonts w:hint="eastAsia"/>
        </w:rPr>
        <w:t>　　图表 19：2025-2031年山东环球渔具股份有限公司经营指标统计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20：2025-2031年山东环球渔具股份有限公司销售利润率统计</w:t>
      </w:r>
      <w:r>
        <w:rPr>
          <w:rFonts w:hint="eastAsia"/>
        </w:rPr>
        <w:br/>
      </w:r>
      <w:r>
        <w:rPr>
          <w:rFonts w:hint="eastAsia"/>
        </w:rPr>
        <w:t>　　图表 21：2025-2031年山东环球渔具股份有限公司资产利润率统计</w:t>
      </w:r>
      <w:r>
        <w:rPr>
          <w:rFonts w:hint="eastAsia"/>
        </w:rPr>
        <w:br/>
      </w:r>
      <w:r>
        <w:rPr>
          <w:rFonts w:hint="eastAsia"/>
        </w:rPr>
        <w:t>　　图表 22：2025-2031年沈阳新世界渔具有限公司经营指标统计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23：2025-2031年沈阳新世界渔具有限公司销售利润率统计</w:t>
      </w:r>
      <w:r>
        <w:rPr>
          <w:rFonts w:hint="eastAsia"/>
        </w:rPr>
        <w:br/>
      </w:r>
      <w:r>
        <w:rPr>
          <w:rFonts w:hint="eastAsia"/>
        </w:rPr>
        <w:t>　　图表 24：2025-2031年沈阳新世界渔具有限公司资产利润率统计</w:t>
      </w:r>
      <w:r>
        <w:rPr>
          <w:rFonts w:hint="eastAsia"/>
        </w:rPr>
        <w:br/>
      </w:r>
      <w:r>
        <w:rPr>
          <w:rFonts w:hint="eastAsia"/>
        </w:rPr>
        <w:t>　　图表 25：2025-2031年嘉兴太平洋钓具有限公司经营指标统计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26：2025-2031年嘉兴太平洋钓具有限公司销售利润率统计</w:t>
      </w:r>
      <w:r>
        <w:rPr>
          <w:rFonts w:hint="eastAsia"/>
        </w:rPr>
        <w:br/>
      </w:r>
      <w:r>
        <w:rPr>
          <w:rFonts w:hint="eastAsia"/>
        </w:rPr>
        <w:t>　　图表 27：2025-2031年嘉兴太平洋钓具有限公司资产利润率统计</w:t>
      </w:r>
      <w:r>
        <w:rPr>
          <w:rFonts w:hint="eastAsia"/>
        </w:rPr>
        <w:br/>
      </w:r>
      <w:r>
        <w:rPr>
          <w:rFonts w:hint="eastAsia"/>
        </w:rPr>
        <w:t>　　图表 28：2025-2031年青岛天宇渔具有限公司经营指标统计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29：2025-2031年青岛天宇渔具有限公司销售利润率统计</w:t>
      </w:r>
      <w:r>
        <w:rPr>
          <w:rFonts w:hint="eastAsia"/>
        </w:rPr>
        <w:br/>
      </w:r>
      <w:r>
        <w:rPr>
          <w:rFonts w:hint="eastAsia"/>
        </w:rPr>
        <w:t>　　图表 30：2025-2031年青岛天宇渔具有限公司资产利润率统计</w:t>
      </w:r>
      <w:r>
        <w:rPr>
          <w:rFonts w:hint="eastAsia"/>
        </w:rPr>
        <w:br/>
      </w:r>
      <w:r>
        <w:rPr>
          <w:rFonts w:hint="eastAsia"/>
        </w:rPr>
        <w:t>　　图表 31：2025-2031年威海环海钓具有限公司公司经营指标统计 千元</w:t>
      </w:r>
      <w:r>
        <w:rPr>
          <w:rFonts w:hint="eastAsia"/>
        </w:rPr>
        <w:br/>
      </w:r>
      <w:r>
        <w:rPr>
          <w:rFonts w:hint="eastAsia"/>
        </w:rPr>
        <w:t>　　图表 32：2025-2031年威海环海钓具有限公司销售利润率统计</w:t>
      </w:r>
      <w:r>
        <w:rPr>
          <w:rFonts w:hint="eastAsia"/>
        </w:rPr>
        <w:br/>
      </w:r>
      <w:r>
        <w:rPr>
          <w:rFonts w:hint="eastAsia"/>
        </w:rPr>
        <w:t>　　图表 33：2025-2031年威海环海钓具有限公司资产利润率统计</w:t>
      </w:r>
      <w:r>
        <w:rPr>
          <w:rFonts w:hint="eastAsia"/>
        </w:rPr>
        <w:br/>
      </w:r>
      <w:r>
        <w:rPr>
          <w:rFonts w:hint="eastAsia"/>
        </w:rPr>
        <w:t>　　图表 34：钓鱼竿产品国外市场整体情况分析</w:t>
      </w:r>
      <w:r>
        <w:rPr>
          <w:rFonts w:hint="eastAsia"/>
        </w:rPr>
        <w:br/>
      </w:r>
      <w:r>
        <w:rPr>
          <w:rFonts w:hint="eastAsia"/>
        </w:rPr>
        <w:t>　　图表 35：钓鱼钩产品国外重要生产商</w:t>
      </w:r>
      <w:r>
        <w:rPr>
          <w:rFonts w:hint="eastAsia"/>
        </w:rPr>
        <w:br/>
      </w:r>
      <w:r>
        <w:rPr>
          <w:rFonts w:hint="eastAsia"/>
        </w:rPr>
        <w:t>　　图表 36：中国钓鱼竿行业市场区域集中度分析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95b88e7344113" w:history="1">
        <w:r>
          <w:rPr>
            <w:rStyle w:val="Hyperlink"/>
          </w:rPr>
          <w:t>2025-2031年中国钓鱼竿行业现状深度调研与发展趋势报告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95b88e7344113" w:history="1">
        <w:r>
          <w:rPr>
            <w:rStyle w:val="Hyperlink"/>
          </w:rPr>
          <w:t>https://www.20087.com/5/31/DiaoYuGanFaZhanQuShi.html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热点：钓鱼竿百度百科、钓鱼竿品牌十大排名、钓鱼竿子、钓鱼竿哪个牌子好、钓鱼竿价格大全图片、钓鱼竿分类、钓鱼竿全套、钓鱼竿什么牌子的质量好耐用、钓鱼竿购买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14f72c3234918" w:history="1">
      <w:r>
        <w:rPr>
          <w:rStyle w:val="Hyperlink"/>
        </w:rPr>
        <w:t>2025-2031年中国钓鱼竿行业现状深度调研与发展趋势报告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oYuGanFaZhanQuShi.html" TargetMode="External" Id="R5f295b88e734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oYuGanFaZhanQuShi.html" TargetMode="External" Id="Rb3714f72c323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2025-05-02T05:42:00Z</dcterms:created>
  <dcterms:modified xsi:type="dcterms:W3CDTF">2025-05-02T06:42:00Z</dcterms:modified>
  <dc:subject>2025-2031年中国钓鱼竿行业现状深度调研与发展趋势报告</dc:subject>
  <dc:title>2025-2031年中国钓鱼竿行业现状深度调研与发展趋势报告</dc:title>
  <cp:keywords>2025-2031年中国钓鱼竿行业现状深度调研与发展趋势报告</cp:keywords>
  <dc:description>2025-2031年中国钓鱼竿行业现状深度调研与发展趋势报告</dc:description>
</cp:coreProperties>
</file>