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d4f7edb6b4cf8" w:history="1">
              <w:r>
                <w:rPr>
                  <w:rStyle w:val="Hyperlink"/>
                </w:rPr>
                <w:t>2024-2030年中国美白精华液行业研究分析及发展趋势预测报告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d4f7edb6b4cf8" w:history="1">
              <w:r>
                <w:rPr>
                  <w:rStyle w:val="Hyperlink"/>
                </w:rPr>
                <w:t>2024-2030年中国美白精华液行业研究分析及发展趋势预测报告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d4f7edb6b4cf8" w:history="1">
                <w:r>
                  <w:rPr>
                    <w:rStyle w:val="Hyperlink"/>
                  </w:rPr>
                  <w:t>https://www.20087.com/M_QingGongRiHua/A8/MeiBaiJingHuaYeFaZhanQuShiYuCeFenXi.html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精华液是化妆品行业中一个热门的细分市场，旨在通过抑制黑色素生成、促进皮肤细胞更新和提亮肤色，达到美白效果。近年来，随着消费者对健康、天然成分的偏好增强，美白精华液的配方趋向于使用植物提取物、维生素C衍生物等温和有效的成分，减少化学防腐剂和刺激性物质的使用。</w:t>
      </w:r>
      <w:r>
        <w:rPr>
          <w:rFonts w:hint="eastAsia"/>
        </w:rPr>
        <w:br/>
      </w:r>
      <w:r>
        <w:rPr>
          <w:rFonts w:hint="eastAsia"/>
        </w:rPr>
        <w:t>　　美白精华液的未来将更加注重科学验证和个性化护肤。利用基因组学和皮肤生理学研究，开发针对不同肤质和肤色的定制化美白解决方案。同时，生物发酵技术和纳米技术的应用，将提升活性成分的渗透性和稳定性，增强产品的美白效果。此外，可持续包装和环保理念的融入，将成为品牌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d4f7edb6b4cf8" w:history="1">
        <w:r>
          <w:rPr>
            <w:rStyle w:val="Hyperlink"/>
          </w:rPr>
          <w:t>2024-2030年中国美白精华液行业研究分析及发展趋势预测报告</w:t>
        </w:r>
      </w:hyperlink>
      <w:r>
        <w:rPr>
          <w:rFonts w:hint="eastAsia"/>
        </w:rPr>
        <w:t>》基于多年监测调研数据，结合美白精华液行业现状与发展前景，全面分析了美白精华液市场需求、市场规模、产业链构成、价格机制以及美白精华液细分市场特性。美白精华液报告客观评估了市场前景，预测了发展趋势，深入分析了品牌竞争、市场集中度及美白精华液重点企业运营状况。同时，美白精华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美白精华液行业产品基本概述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美白精华液行业环境分析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美白精华液行业产业链分析及对行业的影响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上下游行业对美白精华液行业的影响分析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美白精华液行业国内市场深度分析</w:t>
      </w:r>
      <w:r>
        <w:rPr>
          <w:rFonts w:hint="eastAsia"/>
        </w:rPr>
        <w:br/>
      </w:r>
      <w:r>
        <w:rPr>
          <w:rFonts w:hint="eastAsia"/>
        </w:rPr>
        <w:t>　　第一节 美白精华液行业市场现状分析及预测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美白精华液行业主要生产企业、经销商介绍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美白精华液行业国内拟在建项目分析及竞争对手动向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美白精华液行业国外市场分析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美白精华液行业用户度分析</w:t>
      </w:r>
      <w:r>
        <w:rPr>
          <w:rFonts w:hint="eastAsia"/>
        </w:rPr>
        <w:br/>
      </w:r>
      <w:r>
        <w:rPr>
          <w:rFonts w:hint="eastAsia"/>
        </w:rPr>
        <w:t>　　第一节 美白精华液行业用户认知程度</w:t>
      </w:r>
      <w:r>
        <w:rPr>
          <w:rFonts w:hint="eastAsia"/>
        </w:rPr>
        <w:br/>
      </w:r>
      <w:r>
        <w:rPr>
          <w:rFonts w:hint="eastAsia"/>
        </w:rPr>
        <w:t>　　第二节 美白精华液行业用户关注因素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美白精华液行业未来发展预测及投资前景分析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美白精华液行业投资风险及防范措施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d4f7edb6b4cf8" w:history="1">
        <w:r>
          <w:rPr>
            <w:rStyle w:val="Hyperlink"/>
          </w:rPr>
          <w:t>2024-2030年中国美白精华液行业研究分析及发展趋势预测报告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d4f7edb6b4cf8" w:history="1">
        <w:r>
          <w:rPr>
            <w:rStyle w:val="Hyperlink"/>
          </w:rPr>
          <w:t>https://www.20087.com/M_QingGongRiHua/A8/MeiBaiJingHuaYeFaZhanQuShiYuCeFenXi.html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c1dcecb1e4a29" w:history="1">
      <w:r>
        <w:rPr>
          <w:rStyle w:val="Hyperlink"/>
        </w:rPr>
        <w:t>2024-2030年中国美白精华液行业研究分析及发展趋势预测报告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8/MeiBaiJingHuaYeFaZhanQuShiYuCeFenXi.html" TargetMode="External" Id="R302d4f7edb6b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8/MeiBaiJingHuaYeFaZhanQuShiYuCeFenXi.html" TargetMode="External" Id="Ra28c1dcecb1e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2024-04-28T04:01:00Z</dcterms:created>
  <dcterms:modified xsi:type="dcterms:W3CDTF">2024-04-28T05:01:00Z</dcterms:modified>
  <dc:subject>2024-2030年中国美白精华液行业研究分析及发展趋势预测报告</dc:subject>
  <dc:title>2024-2030年中国美白精华液行业研究分析及发展趋势预测报告</dc:title>
  <cp:keywords>2024-2030年中国美白精华液行业研究分析及发展趋势预测报告</cp:keywords>
  <dc:description>2024-2030年中国美白精华液行业研究分析及发展趋势预测报告</dc:description>
</cp:coreProperties>
</file>