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2612d4eb4144" w:history="1">
              <w:r>
                <w:rPr>
                  <w:rStyle w:val="Hyperlink"/>
                </w:rPr>
                <w:t>2026年中国饮料市场研究分析及发展趋势预测报告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2612d4eb4144" w:history="1">
              <w:r>
                <w:rPr>
                  <w:rStyle w:val="Hyperlink"/>
                </w:rPr>
                <w:t>2026年中国饮料市场研究分析及发展趋势预测报告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2612d4eb4144" w:history="1">
                <w:r>
                  <w:rPr>
                    <w:rStyle w:val="Hyperlink"/>
                  </w:rPr>
                  <w:t>https://www.20087.com/1/70/YinLiaoHangYeFenXiBaoGao.html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一个高度竞争且多元化的领域，涵盖碳酸饮料、果汁、茶饮、咖啡、运动饮料、能量饮料和功能性饮料等多个细分市场。近年来，随着消费者对健康生活方式的追求，低糖、无糖和天然成分的饮料越来越受欢迎，而含糖量高的传统碳酸饮料销量有所下滑。同时，植物基饮料、有机饮料和富含益生菌的饮品等新兴品类正在快速增长，反映出市场对健康和环保趋势的响应。</w:t>
      </w:r>
      <w:r>
        <w:rPr>
          <w:rFonts w:hint="eastAsia"/>
        </w:rPr>
        <w:br/>
      </w:r>
      <w:r>
        <w:rPr>
          <w:rFonts w:hint="eastAsia"/>
        </w:rPr>
        <w:t>　　饮料行业未来将更加注重健康、个性化和可持续性。随着消费者对健康饮食的意识增强，饮料公司将推出更多功能性饮料，如增强免疫力、改善睡眠和促进消化的产品。同时，个性化定制将成为趋势，通过线上平台让消费者自行选择口味、甜度和添加物，满足消费者的独特偏好。此外，环保包装和减少碳足迹将成为行业努力的方向，推动饮料包装向可重复使用、可回收或生物降解的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2612d4eb4144" w:history="1">
        <w:r>
          <w:rPr>
            <w:rStyle w:val="Hyperlink"/>
          </w:rPr>
          <w:t>2026年中国饮料市场研究分析及发展趋势预测报告</w:t>
        </w:r>
      </w:hyperlink>
      <w:r>
        <w:rPr>
          <w:rFonts w:hint="eastAsia"/>
        </w:rPr>
        <w:t>》系统分析了饮料行业的市场规模、需求动态及价格趋势，并深入探讨了饮料产业链结构的变化与发展。报告详细解读了饮料行业现状，科学预测了未来市场前景与发展趋势，同时对饮料细分市场的竞争格局进行了全面评估，重点关注领先企业的竞争实力、市场集中度及品牌影响力。结合饮料技术现状与未来方向，报告揭示了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饮料行业界定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饮料行业发展经济环境分析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2020-2025年中国饮料行业总体规模</w:t>
      </w:r>
      <w:r>
        <w:rPr>
          <w:rFonts w:hint="eastAsia"/>
        </w:rPr>
        <w:br/>
      </w:r>
      <w:r>
        <w:rPr>
          <w:rFonts w:hint="eastAsia"/>
        </w:rPr>
        <w:t>　　第二节 中国饮料行业盈利情况分析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三、2026-2032年中国饮料行业产量预测</w:t>
      </w:r>
      <w:r>
        <w:rPr>
          <w:rFonts w:hint="eastAsia"/>
        </w:rPr>
        <w:br/>
      </w:r>
      <w:r>
        <w:rPr>
          <w:rFonts w:hint="eastAsia"/>
        </w:rPr>
        <w:t>　　第四节 中国饮料行业需求概况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三、2026-2032年中国饮料市场需求预测分析</w:t>
      </w:r>
      <w:r>
        <w:rPr>
          <w:rFonts w:hint="eastAsia"/>
        </w:rPr>
        <w:br/>
      </w:r>
      <w:r>
        <w:rPr>
          <w:rFonts w:hint="eastAsia"/>
        </w:rPr>
        <w:t>　　第五节 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饮料行业竞争格局分析</w:t>
      </w:r>
      <w:r>
        <w:rPr>
          <w:rFonts w:hint="eastAsia"/>
        </w:rPr>
        <w:br/>
      </w:r>
      <w:r>
        <w:rPr>
          <w:rFonts w:hint="eastAsia"/>
        </w:rPr>
        <w:t>　　第一节 饮料行业集中度分析</w:t>
      </w:r>
      <w:r>
        <w:rPr>
          <w:rFonts w:hint="eastAsia"/>
        </w:rPr>
        <w:br/>
      </w:r>
      <w:r>
        <w:rPr>
          <w:rFonts w:hint="eastAsia"/>
        </w:rPr>
        <w:t>　　　　一、饮料市场集中度分析</w:t>
      </w:r>
      <w:r>
        <w:rPr>
          <w:rFonts w:hint="eastAsia"/>
        </w:rPr>
        <w:br/>
      </w:r>
      <w:r>
        <w:rPr>
          <w:rFonts w:hint="eastAsia"/>
        </w:rPr>
        <w:t>　　　　二、饮料企业集中度分析</w:t>
      </w:r>
      <w:r>
        <w:rPr>
          <w:rFonts w:hint="eastAsia"/>
        </w:rPr>
        <w:br/>
      </w:r>
      <w:r>
        <w:rPr>
          <w:rFonts w:hint="eastAsia"/>
        </w:rPr>
        <w:t>　　　　三、饮料区域集中度分析</w:t>
      </w:r>
      <w:r>
        <w:rPr>
          <w:rFonts w:hint="eastAsia"/>
        </w:rPr>
        <w:br/>
      </w:r>
      <w:r>
        <w:rPr>
          <w:rFonts w:hint="eastAsia"/>
        </w:rPr>
        <w:t>　　第二节 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饮料行业类别</w:t>
      </w:r>
      <w:r>
        <w:rPr>
          <w:rFonts w:hint="eastAsia"/>
        </w:rPr>
        <w:br/>
      </w:r>
      <w:r>
        <w:rPr>
          <w:rFonts w:hint="eastAsia"/>
        </w:rPr>
        <w:t>　　图表 饮料行业产业链调研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2020-2025年中国饮料行业产量统计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2020-2025年中国饮料市场需求量</w:t>
      </w:r>
      <w:r>
        <w:rPr>
          <w:rFonts w:hint="eastAsia"/>
        </w:rPr>
        <w:br/>
      </w:r>
      <w:r>
        <w:rPr>
          <w:rFonts w:hint="eastAsia"/>
        </w:rPr>
        <w:t>　　图表 2026年中国饮料行业需求区域调研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2020-2025年中国饮料行情</w:t>
      </w:r>
      <w:r>
        <w:rPr>
          <w:rFonts w:hint="eastAsia"/>
        </w:rPr>
        <w:br/>
      </w:r>
      <w:r>
        <w:rPr>
          <w:rFonts w:hint="eastAsia"/>
        </w:rPr>
        <w:t>　　图表 2020-2025年中国饮料价格走势图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饮料行业竞争对手分析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2612d4eb4144" w:history="1">
        <w:r>
          <w:rPr>
            <w:rStyle w:val="Hyperlink"/>
          </w:rPr>
          <w:t>2026年中国饮料市场研究分析及发展趋势预测报告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2612d4eb4144" w:history="1">
        <w:r>
          <w:rPr>
            <w:rStyle w:val="Hyperlink"/>
          </w:rPr>
          <w:t>https://www.20087.com/1/70/YinLiaoHangYeFenXiBaoGao.html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73531633e4fe1" w:history="1">
      <w:r>
        <w:rPr>
          <w:rStyle w:val="Hyperlink"/>
        </w:rPr>
        <w:t>2026年中国饮料市场研究分析及发展趋势预测报告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LiaoHangYeFenXiBaoGao.html" TargetMode="External" Id="R07992612d4eb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LiaoHangYeFenXiBaoGao.html" TargetMode="External" Id="Rcdf73531633e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2025-11-13T04:44:00Z</dcterms:created>
  <dcterms:modified xsi:type="dcterms:W3CDTF">2025-11-13T05:44:00Z</dcterms:modified>
  <dc:subject>2026年中国饮料市场研究分析及发展趋势预测报告</dc:subject>
  <dc:title>2026年中国饮料市场研究分析及发展趋势预测报告</dc:title>
  <cp:keywords>2026年中国饮料市场研究分析及发展趋势预测报告</cp:keywords>
  <dc:description>2026年中国饮料市场研究分析及发展趋势预测报告</dc:description>
</cp:coreProperties>
</file>