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ae160c77846f7" w:history="1">
              <w:r>
                <w:rPr>
                  <w:rStyle w:val="Hyperlink"/>
                </w:rPr>
                <w:t>中国食品级烧碱发展现状调研与市场前景分析报告（2025-2031年）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ae160c77846f7" w:history="1">
              <w:r>
                <w:rPr>
                  <w:rStyle w:val="Hyperlink"/>
                </w:rPr>
                <w:t>中国食品级烧碱发展现状调研与市场前景分析报告（2025-2031年）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ae160c77846f7" w:history="1">
                <w:r>
                  <w:rPr>
                    <w:rStyle w:val="Hyperlink"/>
                  </w:rPr>
                  <w:t>https://www.20087.com/2/90/ShiPinJiShaoJianHangYeQianJing.html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烧碱（氢氧化钠）作为食品工业中的重要加工助剂，广泛应用于果蔬去皮、橄榄脱涩、可可及巧克力加工、水质调节与设备清洗等环节，具备强碱性、高纯度与快速反应特性。食品级烧碱执行严格的食品安全标准，采用离子膜电解法生产，经蒸发浓缩与片状或颗粒成型，确保重金属、氯化物与杂质离子含量控制在极低水平。食品级烧碱企业在生产环境洁净度、包装密封性与运输防污染方面执行全过程管控，防止交叉污染。主流应用注重剂量精确控制与残留管理，确保终产品安全性。在饮料、乳制品与调味品生产中，食品级烧碱是保障工艺效率与产品品质的关键化学品。</w:t>
      </w:r>
      <w:r>
        <w:rPr>
          <w:rFonts w:hint="eastAsia"/>
        </w:rPr>
        <w:br/>
      </w:r>
      <w:r>
        <w:rPr>
          <w:rFonts w:hint="eastAsia"/>
        </w:rPr>
        <w:t>　　未来，食品级烧碱的发展将向高纯化与绿色应用方向深化。未来产品将采用超纯水洗涤与惰性气体保护包装，进一步降低钠离子以外的金属杂质含量，满足高端食品与特殊膳食需求。缓释型或微胶囊化烧碱将实现可控释放，减少局部腐蚀风险与操作危害。在应用技术方面，开发与自动化清洗系统（CIP）深度集成的计量与中和方案，提升过程安全性与水资源利用率。数字化追溯系统将记录批次信息、检测报告与物流路径，增强供应链透明度。此外，生产过程将强化能量回收与零液体排放设计，减少环境负荷。标准化使用指南与应急处置预案的普及将提升行业安全操作水平。可降解包装材料的应用将减少塑料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ae160c77846f7" w:history="1">
        <w:r>
          <w:rPr>
            <w:rStyle w:val="Hyperlink"/>
          </w:rPr>
          <w:t>中国食品级烧碱发展现状调研与市场前景分析报告（2025-2031年）</w:t>
        </w:r>
      </w:hyperlink>
      <w:r>
        <w:rPr>
          <w:rFonts w:hint="eastAsia"/>
        </w:rPr>
        <w:t>》依托对食品级烧碱行业多年的深入监测与研究，综合分析了食品级烧碱行业的产业链、市场规模与需求、价格动态。报告运用定量与定性的科学研究方法，准确揭示了食品级烧碱行业现状，并对市场前景、发展趋势进行了科学预测。同时，报告聚焦食品级烧碱重点企业，深入探讨了行业竞争格局、市场集中度及品牌影响力，还对食品级烧碱细分市场进行了详尽剖析。食品级烧碱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食品级烧碱行业概述</w:t>
      </w:r>
      <w:r>
        <w:rPr>
          <w:rFonts w:hint="eastAsia"/>
        </w:rPr>
        <w:br/>
      </w:r>
      <w:r>
        <w:rPr>
          <w:rFonts w:hint="eastAsia"/>
        </w:rPr>
        <w:t>　　第一节 食品级烧碱定义与分类</w:t>
      </w:r>
      <w:r>
        <w:rPr>
          <w:rFonts w:hint="eastAsia"/>
        </w:rPr>
        <w:br/>
      </w:r>
      <w:r>
        <w:rPr>
          <w:rFonts w:hint="eastAsia"/>
        </w:rPr>
        <w:t>　　第二节 食品级烧碱应用领域</w:t>
      </w:r>
      <w:r>
        <w:rPr>
          <w:rFonts w:hint="eastAsia"/>
        </w:rPr>
        <w:br/>
      </w:r>
      <w:r>
        <w:rPr>
          <w:rFonts w:hint="eastAsia"/>
        </w:rPr>
        <w:t>　　第三节 食品级烧碱行业经济指标分析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食品级烧碱产业链及经营模式分析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三、食品级烧碱销售模式及销售渠道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全球食品级烧碱市场发展综述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2019-2024年全球食品级烧碱市场规模与趋势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主要国家与地区食品级烧碱市场分析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2025-2031年全球食品级烧碱行业发展趋势与前景预测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中国食品级烧碱行业市场分析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2024-2025年食品级烧碱产能与投资动态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一、国内食品级烧碱产能及利用情况</w:t>
      </w:r>
      <w:r>
        <w:rPr>
          <w:rFonts w:hint="eastAsia"/>
        </w:rPr>
        <w:br/>
      </w:r>
      <w:r>
        <w:rPr>
          <w:rFonts w:hint="eastAsia"/>
        </w:rPr>
        <w:t>　　　　二、食品级烧碱产能扩张与投资动态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2025-2031年食品级烧碱行业产量统计与趋势预测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一、2019-2024年食品级烧碱行业产量数据统计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1、2019-2024年食品级烧碱产量及增长趋势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2、2019-2024年食品级烧碱细分产品产量及份额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二、影响食品级烧碱产量的关键因素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三、2025-2031年食品级烧碱产量预测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2025-2031年食品级烧碱市场需求与销售分析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一、2024-2025年食品级烧碱行业需求现状</w:t>
      </w:r>
      <w:r>
        <w:rPr>
          <w:rFonts w:hint="eastAsia"/>
        </w:rPr>
        <w:br/>
      </w:r>
      <w:r>
        <w:rPr>
          <w:rFonts w:hint="eastAsia"/>
        </w:rPr>
        <w:t>　　　　二、食品级烧碱客户群体与需求特点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三、2019-2024年食品级烧碱行业销售规模分析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四、2025-2031年食品级烧碱市场增长潜力与规模预测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中国食品级烧碱细分市场与下游应用领域分析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食品级烧碱细分市场分析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一、2024-2025年食品级烧碱主要细分产品市场现状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食品级烧碱下游应用与客户群体分析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一、2024-2025年食品级烧碱各应用领域市场现状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2024-2025年食品级烧碱行业技术发展现状及趋势分析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食品级烧碱行业技术发展现状分析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国内外食品级烧碱行业技术差异与原因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食品级烧碱行业技术发展方向、趋势预测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提升食品级烧碱行业技术能力策略建议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食品级烧碱价格机制与竞争策略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一、2019-2024年食品级烧碱市场价格走势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食品级烧碱定价策略与方法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2025-2031年食品级烧碱价格竞争态势与趋势预测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中国食品级烧碱行业重点区域市场研究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2024-2025年重点区域食品级烧碱市场发展概况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二、2019-2024年食品级烧碱市场需求规模情况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三、2025-2031年食品级烧碱行业发展潜力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二、2019-2024年食品级烧碱市场需求规模情况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三、2025-2031年食品级烧碱行业发展潜力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二、2019-2024年食品级烧碱市场需求规模情况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三、2025-2031年食品级烧碱行业发展潜力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二、2019-2024年食品级烧碱市场需求规模情况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三、2025-2031年食品级烧碱行业发展潜力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二、2019-2024年食品级烧碱市场需求规模情况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三、2025-2031年食品级烧碱行业发展潜力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2019-2024年中国食品级烧碱行业进出口情况分析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食品级烧碱行业进口情况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一、2019-2024年食品级烧碱进口规模及增长情况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二、食品级烧碱主要进口来源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食品级烧碱行业出口情况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一、2019-2024年食品级烧碱出口规模及增长情况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二、食品级烧碱主要出口目的地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2019-2024年中国食品级烧碱行业总体发展与财务状况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2019-2024年中国食品级烧碱行业规模情况</w:t>
      </w:r>
      <w:r>
        <w:rPr>
          <w:rFonts w:hint="eastAsia"/>
        </w:rPr>
        <w:br/>
      </w:r>
      <w:r>
        <w:rPr>
          <w:rFonts w:hint="eastAsia"/>
        </w:rPr>
        <w:t>　　　　一、食品级烧碱行业企业数量规模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二、食品级烧碱行业从业人员规模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三、食品级烧碱行业市场敏感性分析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2019-2024年中国食品级烧碱行业财务能力分析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一、食品级烧碱行业盈利能力</w:t>
      </w:r>
      <w:r>
        <w:rPr>
          <w:rFonts w:hint="eastAsia"/>
        </w:rPr>
        <w:br/>
      </w:r>
      <w:r>
        <w:rPr>
          <w:rFonts w:hint="eastAsia"/>
        </w:rPr>
        <w:t>　　　　二、食品级烧碱行业偿债能力</w:t>
      </w:r>
      <w:r>
        <w:rPr>
          <w:rFonts w:hint="eastAsia"/>
        </w:rPr>
        <w:br/>
      </w:r>
      <w:r>
        <w:rPr>
          <w:rFonts w:hint="eastAsia"/>
        </w:rPr>
        <w:t>　　　　三、食品级烧碱行业营运能力</w:t>
      </w:r>
      <w:r>
        <w:rPr>
          <w:rFonts w:hint="eastAsia"/>
        </w:rPr>
        <w:br/>
      </w:r>
      <w:r>
        <w:rPr>
          <w:rFonts w:hint="eastAsia"/>
        </w:rPr>
        <w:t>　　　　四、食品级烧碱行业发展能力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食品级烧碱行业重点企业调研分析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二、企业食品级烧碱业务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二、企业食品级烧碱业务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二、企业食品级烧碱业务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二、企业食品级烧碱业务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二、企业食品级烧碱业务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二、企业食品级烧碱业务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中国食品级烧碱行业竞争格局分析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食品级烧碱行业竞争格局总览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2024-2025年食品级烧碱行业竞争力分析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2019-2024年食品级烧碱行业企业并购活动分析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2024-2025年食品级烧碱行业会展与招投标活动分析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一、食品级烧碱行业会展活动及其市场影响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2025年中国食品级烧碱企业发展企业发展策略与建议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食品级烧碱销售模式与渠道策略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食品级烧碱品牌与市场推广策略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食品级烧碱研发投入与技术创新能力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食品级烧碱合作联盟与资源整合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中国食品级烧碱行业风险与对策</w:t>
      </w:r>
      <w:r>
        <w:rPr>
          <w:rFonts w:hint="eastAsia"/>
        </w:rPr>
        <w:br/>
      </w:r>
      <w:r>
        <w:rPr>
          <w:rFonts w:hint="eastAsia"/>
        </w:rPr>
        <w:t>　　第一节 食品级烧碱行业SWOT分析</w:t>
      </w:r>
      <w:r>
        <w:rPr>
          <w:rFonts w:hint="eastAsia"/>
        </w:rPr>
        <w:br/>
      </w:r>
      <w:r>
        <w:rPr>
          <w:rFonts w:hint="eastAsia"/>
        </w:rPr>
        <w:t>　　　　一、食品级烧碱行业优势</w:t>
      </w:r>
      <w:r>
        <w:rPr>
          <w:rFonts w:hint="eastAsia"/>
        </w:rPr>
        <w:br/>
      </w:r>
      <w:r>
        <w:rPr>
          <w:rFonts w:hint="eastAsia"/>
        </w:rPr>
        <w:t>　　　　二、食品级烧碱行业劣势</w:t>
      </w:r>
      <w:r>
        <w:rPr>
          <w:rFonts w:hint="eastAsia"/>
        </w:rPr>
        <w:br/>
      </w:r>
      <w:r>
        <w:rPr>
          <w:rFonts w:hint="eastAsia"/>
        </w:rPr>
        <w:t>　　　　三、食品级烧碱市场机会</w:t>
      </w:r>
      <w:r>
        <w:rPr>
          <w:rFonts w:hint="eastAsia"/>
        </w:rPr>
        <w:br/>
      </w:r>
      <w:r>
        <w:rPr>
          <w:rFonts w:hint="eastAsia"/>
        </w:rPr>
        <w:t>　　　　四、食品级烧碱市场威胁</w:t>
      </w:r>
      <w:r>
        <w:rPr>
          <w:rFonts w:hint="eastAsia"/>
        </w:rPr>
        <w:br/>
      </w:r>
      <w:r>
        <w:rPr>
          <w:rFonts w:hint="eastAsia"/>
        </w:rPr>
        <w:t>　　第二节 食品级烧碱行业风险及对策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2025-2031年中国食品级烧碱行业前景与发展趋势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2024-2025年食品级烧碱行业发展环境分析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一、食品级烧碱行业主管部门与监管体制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二、食品级烧碱行业主要法律法规及政策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三、食品级烧碱行业标准与质量监管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2025-2031年食品级烧碱行业发展趋势与方向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2025-2031年食品级烧碱行业发展潜力与机遇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食品级烧碱行业研究结论与建议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中~智~林~－食品级烧碱行业发展建议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2019-2024年中国食品级烧碱市场规模及增长情况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2019-2024年中国食品级烧碱行业产能及增长趋势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2025-2031年中国食品级烧碱行业产能预测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2019-2024年中国食品级烧碱行业产量及增长趋势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2025-2031年中国食品级烧碱行业产量预测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2019-2024年中国食品级烧碱行业市场需求及增长情况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2025-2031年中国食品级烧碱行业市场需求预测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2019-2024年中国食品级烧碱行业利润及增长情况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**地区食品级烧碱市场规模及增长情况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**地区食品级烧碱行业市场需求情况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**地区食品级烧碱行业市场需求情况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2019-2024年中国食品级烧碱行业进口量及增速统计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2019-2024年中国食品级烧碱行业出口量及增速统计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食品级烧碱重点企业经营情况分析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2025年食品级烧碱行业壁垒</w:t>
      </w:r>
      <w:r>
        <w:rPr>
          <w:rFonts w:hint="eastAsia"/>
        </w:rPr>
        <w:br/>
      </w:r>
      <w:r>
        <w:rPr>
          <w:rFonts w:hint="eastAsia"/>
        </w:rPr>
        <w:t>　　图表 2025年食品级烧碱市场前景分析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2025-2031年中国食品级烧碱市场需求预测</w:t>
      </w:r>
      <w:r>
        <w:rPr>
          <w:rFonts w:hint="eastAsia"/>
        </w:rPr>
        <w:br/>
      </w:r>
      <w:r>
        <w:rPr>
          <w:rFonts w:hint="eastAsia"/>
        </w:rPr>
        <w:t>　　图表 2025年食品级烧碱发展趋势预测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ae160c77846f7" w:history="1">
        <w:r>
          <w:rPr>
            <w:rStyle w:val="Hyperlink"/>
          </w:rPr>
          <w:t>中国食品级烧碱发展现状调研与市场前景分析报告（2025-2031年）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ae160c77846f7" w:history="1">
        <w:r>
          <w:rPr>
            <w:rStyle w:val="Hyperlink"/>
          </w:rPr>
          <w:t>https://www.20087.com/2/90/ShiPinJiShaoJianHangYeQianJing.html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热点：食品级烧碱用途、食品级烧碱泡发牛肚合法吗?、食品级烧碱泡发牛百叶的后果、食品级烧碱可以泡发牛百叶吗、食品级烧碱泡发牛百叶会致癌吗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86c45b8894c43" w:history="1">
      <w:r>
        <w:rPr>
          <w:rStyle w:val="Hyperlink"/>
        </w:rPr>
        <w:t>中国食品级烧碱发展现状调研与市场前景分析报告（2025-2031年）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iPinJiShaoJianHangYeQianJing.html" TargetMode="External" Id="Rdafae160c778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iPinJiShaoJianHangYeQianJing.html" TargetMode="External" Id="Rad386c45b889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2025-09-20T00:09:12Z</dcterms:created>
  <dcterms:modified xsi:type="dcterms:W3CDTF">2025-09-20T01:09:12Z</dcterms:modified>
  <dc:subject>中国食品级烧碱发展现状调研与市场前景分析报告（2025-2031年）</dc:subject>
  <dc:title>中国食品级烧碱发展现状调研与市场前景分析报告（2025-2031年）</dc:title>
  <cp:keywords>中国食品级烧碱发展现状调研与市场前景分析报告（2025-2031年）</cp:keywords>
  <dc:description>中国食品级烧碱发展现状调研与市场前景分析报告（2025-2031年）</dc:description>
</cp:coreProperties>
</file>