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2ff8012fd4103" w:history="1">
              <w:r>
                <w:rPr>
                  <w:rStyle w:val="Hyperlink"/>
                </w:rPr>
                <w:t>2026-2032年中国电解质饮品市场调查研究及前景趋势报告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2ff8012fd4103" w:history="1">
              <w:r>
                <w:rPr>
                  <w:rStyle w:val="Hyperlink"/>
                </w:rPr>
                <w:t>2026-2032年中国电解质饮品市场调查研究及前景趋势报告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2ff8012fd4103" w:history="1">
                <w:r>
                  <w:rPr>
                    <w:rStyle w:val="Hyperlink"/>
                  </w:rPr>
                  <w:t>https://www.20087.com/3/90/DianJieZhiYinPinShiChangQianJingYuCe.html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饮品是以水为基础，添加钠、钾、镁、钙等电解质及少量糖分或甜味剂的功能性饮料，主要用于运动后水分补充、高温作业防脱水或病后体液恢复。当前市场产品分为运动型（含糖供能）、轻功能型（低糖/无糖）及医疗辅助型（口服补液盐ORS）三大类，主流品牌强调快速吸收、口感清爽与清洁标签。随着健康意识提升，消费者偏好天然来源电解质（如椰子水、海盐提取物）及无人工添加剂配方。然而，部分产品存在电解质配比失衡（如高钠低钾）、渗透压设计不合理导致吸收效率低下，或以“补水”名义掩盖高糖本质等问题。渠道方面，便利店冰柜与健身房是核心触点，但家庭常备场景渗透不足，用户多在急性需求下临时购买，缺乏日常饮用习惯。</w:t>
      </w:r>
      <w:r>
        <w:rPr>
          <w:rFonts w:hint="eastAsia"/>
        </w:rPr>
        <w:br/>
      </w:r>
      <w:r>
        <w:rPr>
          <w:rFonts w:hint="eastAsia"/>
        </w:rPr>
        <w:t>　　未来，电解质饮品将向精准补给、场景细分与营养协同方向深化。市场调研网指出，针对不同流失场景（如高强度训练、桑拿、腹泻、高原反应），产品将定制化调整电解质比例、渗透压及添加成分（如支链氨基酸、锌、维生素B族）。无糖版本将采用天然甜味剂与风味掩蔽技术，解决代糖后苦味问题；同时，开发常温稳定型粉剂或片剂，便于携带与按需冲调。在健康整合上，电解质饮品将与可穿戴设备联动——基于汗液传感器数据推荐补充电解质量，实现动态个性化管理。可持续包装（如铝瓶、可降解膜包）亦将成为品牌差异化要素。长远看，电解质饮品若能从“应急补水”转向“日常体液健康管理”，并获得临床营养指南背书，将在大健康饮品赛道中占据不可替代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2ff8012fd4103" w:history="1">
        <w:r>
          <w:rPr>
            <w:rStyle w:val="Hyperlink"/>
          </w:rPr>
          <w:t>2026-2032年中国电解质饮品市场调查研究及前景趋势报告</w:t>
        </w:r>
      </w:hyperlink>
      <w:r>
        <w:rPr>
          <w:rFonts w:hint="eastAsia"/>
        </w:rPr>
        <w:t>》系统分析了电解质饮品行业的市场规模、需求动态及价格趋势，并深入探讨了电解质饮品产业链结构的变化与发展。报告详细解读了电解质饮品行业现状，科学预测了未来市场前景与发展趋势，同时对电解质饮品细分市场的竞争格局进行了全面评估，重点关注领先企业的竞争实力、市场集中度及品牌影响力。结合电解质饮品技术现状与未来方向，报告揭示了电解质饮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按照不同产品类型，电解质饮品主要可以分为如下几个类别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中国不同产品类型电解质饮品增长趋势2021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天然电解质饮料</w:t>
      </w:r>
      <w:r>
        <w:rPr>
          <w:rFonts w:hint="eastAsia"/>
        </w:rPr>
        <w:br/>
      </w:r>
      <w:r>
        <w:rPr>
          <w:rFonts w:hint="eastAsia"/>
        </w:rPr>
        <w:t>　　　　1.2.3 人工电解质饮料</w:t>
      </w:r>
      <w:r>
        <w:rPr>
          <w:rFonts w:hint="eastAsia"/>
        </w:rPr>
        <w:br/>
      </w:r>
      <w:r>
        <w:rPr>
          <w:rFonts w:hint="eastAsia"/>
        </w:rPr>
        <w:t>　　1.3 从不同应用，电解质饮品主要包括如下几个方面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中国不同应用电解质饮品增长趋势2021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中国电解质饮品发展现状及未来趋势（2021-2032）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中国市场电解质饮品收入及增长率（2021-2032）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中国市场电解质饮品销量及增长率（2021-2032）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中国市场主要电解质饮品厂商分析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中国市场主要厂商电解质饮品销量及市场占有率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中国市场主要厂商电解质饮品销量（2021-2026）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中国市场主要厂商电解质饮品收入及市场占有率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中国市场主要厂商电解质饮品收入（2021-2026）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2025年中国市场主要厂商电解质饮品收入排名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中国市场主要厂商电解质饮品价格（2021-2026）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2.7 电解质饮品行业集中度、竞争程度分析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电解质饮品行业集中度分析：2025年中国Top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中国市场电解质饮品第一梯队、第二梯队和第三梯队厂商（品牌）及2025年市场份额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不同产品类型电解质饮品分析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中国市场不同产品类型电解质饮品规模（2021-2032）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中国市场不同产品类型电解质饮品规模及市场份额（2021-2026）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中国市场不同产品类型电解质饮品规模预测（2027-2032）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中国市场不同产品类型电解质饮品价格走势（2021-2032）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不同应用电解质饮品分析</w:t>
      </w:r>
      <w:r>
        <w:rPr>
          <w:rFonts w:hint="eastAsia"/>
        </w:rPr>
        <w:br/>
      </w:r>
      <w:r>
        <w:rPr>
          <w:rFonts w:hint="eastAsia"/>
        </w:rPr>
        <w:t>　　5.1 中国市场不同应用电解质饮品销量（2021-2032）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中国市场不同应用电解质饮品规模（2021-2032）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中国市场不同应用电解质饮品规模及市场份额（2021-2026）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中国市场不同应用电解质饮品规模预测（2027-2032）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中国市场不同应用电解质饮品价格走势（2021-2032）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电解质饮品行业发展分析---发展趋势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电解质饮品行业发展分析---厂商壁垒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电解质饮品行业发展分析---驱动因素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电解质饮品行业发展分析---制约因素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电解质饮品中国企业SWOT分析</w:t>
      </w:r>
      <w:r>
        <w:rPr>
          <w:rFonts w:hint="eastAsia"/>
        </w:rPr>
        <w:br/>
      </w:r>
      <w:r>
        <w:rPr>
          <w:rFonts w:hint="eastAsia"/>
        </w:rPr>
        <w:t>　　6.6 电解质饮品行业发展分析---行业政策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电解质饮品行业产业链简介</w:t>
      </w:r>
      <w:r>
        <w:rPr>
          <w:rFonts w:hint="eastAsia"/>
        </w:rPr>
        <w:br/>
      </w:r>
      <w:r>
        <w:rPr>
          <w:rFonts w:hint="eastAsia"/>
        </w:rPr>
        <w:t>　　7.2 电解质饮品产业链分析-上游</w:t>
      </w:r>
      <w:r>
        <w:rPr>
          <w:rFonts w:hint="eastAsia"/>
        </w:rPr>
        <w:br/>
      </w:r>
      <w:r>
        <w:rPr>
          <w:rFonts w:hint="eastAsia"/>
        </w:rPr>
        <w:t>　　7.3 电解质饮品产业链分析-中游</w:t>
      </w:r>
      <w:r>
        <w:rPr>
          <w:rFonts w:hint="eastAsia"/>
        </w:rPr>
        <w:br/>
      </w:r>
      <w:r>
        <w:rPr>
          <w:rFonts w:hint="eastAsia"/>
        </w:rPr>
        <w:t>　　7.4 电解质饮品产业链分析-下游</w:t>
      </w:r>
      <w:r>
        <w:rPr>
          <w:rFonts w:hint="eastAsia"/>
        </w:rPr>
        <w:br/>
      </w:r>
      <w:r>
        <w:rPr>
          <w:rFonts w:hint="eastAsia"/>
        </w:rPr>
        <w:t>　　7.5 电解质饮品行业采购模式</w:t>
      </w:r>
      <w:r>
        <w:rPr>
          <w:rFonts w:hint="eastAsia"/>
        </w:rPr>
        <w:br/>
      </w:r>
      <w:r>
        <w:rPr>
          <w:rFonts w:hint="eastAsia"/>
        </w:rPr>
        <w:t>　　7.6 电解质饮品行业生产模式</w:t>
      </w:r>
      <w:r>
        <w:rPr>
          <w:rFonts w:hint="eastAsia"/>
        </w:rPr>
        <w:br/>
      </w:r>
      <w:r>
        <w:rPr>
          <w:rFonts w:hint="eastAsia"/>
        </w:rPr>
        <w:t>　　7.7 电解质饮品行业销售模式及销售渠道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中国本土电解质饮品产能、产量分析</w:t>
      </w:r>
      <w:r>
        <w:rPr>
          <w:rFonts w:hint="eastAsia"/>
        </w:rPr>
        <w:br/>
      </w:r>
      <w:r>
        <w:rPr>
          <w:rFonts w:hint="eastAsia"/>
        </w:rPr>
        <w:t>　　8.1 中国电解质饮品供需现状及预测（2021-2032）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中国电解质饮品产能、产量、产能利用率及发展趋势（2021-2032）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中国电解质饮品产量、市场需求量及发展趋势（2021-2032）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中国电解质饮品进出口分析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中国市场电解质饮品主要进口来源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中国市场电解质饮品主要出口目的地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不同产品类型电解质饮品市场规模2021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不同应用电解质饮品市场规模2021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中国市场主要厂商电解质饮品收入份额（2021-2026）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2025年中国主要生产商电解质饮品收入排名（万元）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中国市场主要厂商电解质饮品价格（2021-2026）&amp;（元/件）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2025年中国市场电解质饮品主要厂商市场地位（第一梯队、第二梯队和第三梯队）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电解质饮品市场投资、并购等现状分析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中国市场不同产品类型电解质饮品规模（2021-2026）&amp;（万元）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中国市场不同产品类型电解质饮品规模市场份额（2021-2026）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中国市场不同产品类型电解质饮品规模预测（2027-2032）&amp;（万元）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中国市场不同产品类型电解质饮品规模市场份额预测（2027-2032）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中国市场不同应用电解质饮品规模（2021-2026）&amp;（万元）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中国市场不同应用电解质饮品规模市场份额（2021-2026）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中国市场不同应用电解质饮品规模预测（2027-2032）&amp;（万元）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中国市场不同应用电解质饮品规模市场份额预测（2027-2032）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电解质饮品行业发展分析---发展趋势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电解质饮品行业发展分析---厂商壁垒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电解质饮品行业发展分析---驱动因素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电解质饮品行业发展分析---制约因素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电解质饮品行业相关重点政策一览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电解质饮品行业供应链分析</w:t>
      </w:r>
      <w:r>
        <w:rPr>
          <w:rFonts w:hint="eastAsia"/>
        </w:rPr>
        <w:br/>
      </w:r>
      <w:r>
        <w:rPr>
          <w:rFonts w:hint="eastAsia"/>
        </w:rPr>
        <w:t>　　表 91： 电解质饮品上游原料供应商</w:t>
      </w:r>
      <w:r>
        <w:rPr>
          <w:rFonts w:hint="eastAsia"/>
        </w:rPr>
        <w:br/>
      </w:r>
      <w:r>
        <w:rPr>
          <w:rFonts w:hint="eastAsia"/>
        </w:rPr>
        <w:t>　　表 92： 电解质饮品行业主要下游客户</w:t>
      </w:r>
      <w:r>
        <w:rPr>
          <w:rFonts w:hint="eastAsia"/>
        </w:rPr>
        <w:br/>
      </w:r>
      <w:r>
        <w:rPr>
          <w:rFonts w:hint="eastAsia"/>
        </w:rPr>
        <w:t>　　表 93： 电解质饮品典型经销商</w:t>
      </w:r>
      <w:r>
        <w:rPr>
          <w:rFonts w:hint="eastAsia"/>
        </w:rPr>
        <w:br/>
      </w:r>
      <w:r>
        <w:rPr>
          <w:rFonts w:hint="eastAsia"/>
        </w:rPr>
        <w:t>　　表 94： 中国电解质饮品产量、销量、进口量及出口量（2021-2026）&amp;（千件）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中国电解质饮品产量、销量、进口量及出口量预测（2027-2032）&amp;（千件）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中国市场电解质饮品主要进口来源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中国市场电解质饮品主要出口目的地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中国不同产品类型电解质饮品市场规模市场份额2025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天然电解质饮料产品图片</w:t>
      </w:r>
      <w:r>
        <w:rPr>
          <w:rFonts w:hint="eastAsia"/>
        </w:rPr>
        <w:br/>
      </w:r>
      <w:r>
        <w:rPr>
          <w:rFonts w:hint="eastAsia"/>
        </w:rPr>
        <w:t>　　图 4： 人工电解质饮料产品图片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中国不同应用电解质饮品市场份额2025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中国市场电解质饮品市场规模，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2025年中国市场主要厂商电解质饮品销量市场份额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2025年中国市场主要厂商电解质饮品收入市场份额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2025年中国市场前五大厂商电解质饮品市场份额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2025年中国市场电解质饮品第一梯队、第二梯队和第三梯队厂商（品牌）及市场份额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电解质饮品中国企业SWOT分析</w:t>
      </w:r>
      <w:r>
        <w:rPr>
          <w:rFonts w:hint="eastAsia"/>
        </w:rPr>
        <w:br/>
      </w:r>
      <w:r>
        <w:rPr>
          <w:rFonts w:hint="eastAsia"/>
        </w:rPr>
        <w:t>　　图 18： 电解质饮品产业链</w:t>
      </w:r>
      <w:r>
        <w:rPr>
          <w:rFonts w:hint="eastAsia"/>
        </w:rPr>
        <w:br/>
      </w:r>
      <w:r>
        <w:rPr>
          <w:rFonts w:hint="eastAsia"/>
        </w:rPr>
        <w:t>　　图 19： 电解质饮品行业采购模式分析</w:t>
      </w:r>
      <w:r>
        <w:rPr>
          <w:rFonts w:hint="eastAsia"/>
        </w:rPr>
        <w:br/>
      </w:r>
      <w:r>
        <w:rPr>
          <w:rFonts w:hint="eastAsia"/>
        </w:rPr>
        <w:t>　　图 20： 电解质饮品行业生产模式分析</w:t>
      </w:r>
      <w:r>
        <w:rPr>
          <w:rFonts w:hint="eastAsia"/>
        </w:rPr>
        <w:br/>
      </w:r>
      <w:r>
        <w:rPr>
          <w:rFonts w:hint="eastAsia"/>
        </w:rPr>
        <w:t>　　图 21： 电解质饮品行业销售模式分析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中国电解质饮品产能、产量、产能利用率及发展趋势（2021-2032）&amp;（千件）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中国电解质饮品产量、市场需求量及发展趋势（2021-2032）&amp;（千件）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2ff8012fd4103" w:history="1">
        <w:r>
          <w:rPr>
            <w:rStyle w:val="Hyperlink"/>
          </w:rPr>
          <w:t>2026-2032年中国电解质饮品市场调查研究及前景趋势报告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2ff8012fd4103" w:history="1">
        <w:r>
          <w:rPr>
            <w:rStyle w:val="Hyperlink"/>
          </w:rPr>
          <w:t>https://www.20087.com/3/90/DianJieZhiYinPinShiChangQianJingYuCe.html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热点：电解质水有哪些饮料、娃哈哈电解质饮品、补充电解质喝什么水、电解质饮品介绍、电解质水的作用与功效、电解质饮品广告语、含电解质的运动饮料有哪些、电解质饮品海报、电解质饮料有什么好处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89dc68524d21" w:history="1">
      <w:r>
        <w:rPr>
          <w:rStyle w:val="Hyperlink"/>
        </w:rPr>
        <w:t>2026-2032年中国电解质饮品市场调查研究及前景趋势报告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JieZhiYinPinShiChangQianJingYuCe.html" TargetMode="External" Id="R1e32ff8012fd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JieZhiYinPinShiChangQianJingYuCe.html" TargetMode="External" Id="R57fc89dc6852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2026-02-06T05:20:00Z</dcterms:created>
  <dcterms:modified xsi:type="dcterms:W3CDTF">2026-02-06T06:20:00Z</dcterms:modified>
  <dc:subject>2026-2032年中国电解质饮品市场调查研究及前景趋势报告</dc:subject>
  <dc:title>2026-2032年中国电解质饮品市场调查研究及前景趋势报告</dc:title>
  <cp:keywords>2026-2032年中国电解质饮品市场调查研究及前景趋势报告</cp:keywords>
  <dc:description>2026-2032年中国电解质饮品市场调查研究及前景趋势报告</dc:description>
</cp:coreProperties>
</file>