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b46f87e394a51" w:history="1">
              <w:r>
                <w:rPr>
                  <w:rStyle w:val="Hyperlink"/>
                </w:rPr>
                <w:t>2023-2029年中国腰果行业调研与前景趋势分析报告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b46f87e394a51" w:history="1">
              <w:r>
                <w:rPr>
                  <w:rStyle w:val="Hyperlink"/>
                </w:rPr>
                <w:t>2023-2029年中国腰果行业调研与前景趋势分析报告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b46f87e394a51" w:history="1">
                <w:r>
                  <w:rPr>
                    <w:rStyle w:val="Hyperlink"/>
                  </w:rPr>
                  <w:t>https://www.20087.com/5/90/YaoGuoFaZhanQianJingFenXi.html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价值高、口感独特的坚果，近年来在全球范围内受到欢迎，尤其是在健康饮食和休闲零食市场。随着消费者对健康生活方式的追求，腰果及其制品，如腰果奶、腰果酱和烘焙食品，成为了市场上的热门商品。同时，有机和非转基因腰果的消费量也在上升，反映出消费者对食品质量和安全的关注。</w:t>
      </w:r>
      <w:r>
        <w:rPr>
          <w:rFonts w:hint="eastAsia"/>
        </w:rPr>
        <w:br/>
      </w:r>
      <w:r>
        <w:rPr>
          <w:rFonts w:hint="eastAsia"/>
        </w:rPr>
        <w:t>　　未来，腰果产业将更加注重可持续农业和产品多样性。通过推广生态种植和公平贸易，腰果生产将减少对环境的影响，保障农民权益，提升产业的整体形象。同时，随着食品科技的发展，腰果将被加工成更多创新产品，满足不同消费者的口味偏好和营养需求。此外，通过品牌建设和营销策略，腰果将更好地融入全球市场，提高其在健康食品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b46f87e394a51" w:history="1">
        <w:r>
          <w:rPr>
            <w:rStyle w:val="Hyperlink"/>
          </w:rPr>
          <w:t>2023-2029年中国腰果行业调研与前景趋势分析报告</w:t>
        </w:r>
      </w:hyperlink>
      <w:r>
        <w:rPr>
          <w:rFonts w:hint="eastAsia"/>
        </w:rPr>
        <w:t>》通过严谨的内容、翔实的分析、权威的数据和直观的图表，全面解析了腰果行业的市场规模、需求变化、价格波动以及产业链构成。腰果报告深入剖析了当前市场现状，科学预测了未来腰果市场前景与发展趋势，特别关注了腰果细分市场的机会与挑战。同时，对腰果重点企业的竞争地位、品牌影响力和市场集中度进行了全面评估。腰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世界腰果行业发展情况分析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世界腰果行业调研</w:t>
      </w:r>
      <w:r>
        <w:rPr>
          <w:rFonts w:hint="eastAsia"/>
        </w:rPr>
        <w:br/>
      </w:r>
      <w:r>
        <w:rPr>
          <w:rFonts w:hint="eastAsia"/>
        </w:rPr>
        <w:t>　　　　一、世界腰果行业特点</w:t>
      </w:r>
      <w:r>
        <w:rPr>
          <w:rFonts w:hint="eastAsia"/>
        </w:rPr>
        <w:br/>
      </w:r>
      <w:r>
        <w:rPr>
          <w:rFonts w:hint="eastAsia"/>
        </w:rPr>
        <w:t>　　　　二、世界腰果产能状况</w:t>
      </w:r>
      <w:r>
        <w:rPr>
          <w:rFonts w:hint="eastAsia"/>
        </w:rPr>
        <w:br/>
      </w:r>
      <w:r>
        <w:rPr>
          <w:rFonts w:hint="eastAsia"/>
        </w:rPr>
        <w:t>　　　　三、世界腰果行业动态</w:t>
      </w:r>
      <w:r>
        <w:rPr>
          <w:rFonts w:hint="eastAsia"/>
        </w:rPr>
        <w:br/>
      </w:r>
      <w:r>
        <w:rPr>
          <w:rFonts w:hint="eastAsia"/>
        </w:rPr>
        <w:t>　　第二节 世界腰果市场调研</w:t>
      </w:r>
      <w:r>
        <w:rPr>
          <w:rFonts w:hint="eastAsia"/>
        </w:rPr>
        <w:br/>
      </w:r>
      <w:r>
        <w:rPr>
          <w:rFonts w:hint="eastAsia"/>
        </w:rPr>
        <w:t>　　　　一、世界腰果生产分布</w:t>
      </w:r>
      <w:r>
        <w:rPr>
          <w:rFonts w:hint="eastAsia"/>
        </w:rPr>
        <w:br/>
      </w:r>
      <w:r>
        <w:rPr>
          <w:rFonts w:hint="eastAsia"/>
        </w:rPr>
        <w:t>　　　　二、世界腰果收获面积情况</w:t>
      </w:r>
      <w:r>
        <w:rPr>
          <w:rFonts w:hint="eastAsia"/>
        </w:rPr>
        <w:br/>
      </w:r>
      <w:r>
        <w:rPr>
          <w:rFonts w:hint="eastAsia"/>
        </w:rPr>
        <w:t>　　　　三、世界腰果产量</w:t>
      </w:r>
      <w:r>
        <w:rPr>
          <w:rFonts w:hint="eastAsia"/>
        </w:rPr>
        <w:br/>
      </w:r>
      <w:r>
        <w:rPr>
          <w:rFonts w:hint="eastAsia"/>
        </w:rPr>
        <w:t>　　　　四、世界腰果价格分析</w:t>
      </w:r>
      <w:r>
        <w:rPr>
          <w:rFonts w:hint="eastAsia"/>
        </w:rPr>
        <w:br/>
      </w:r>
      <w:r>
        <w:rPr>
          <w:rFonts w:hint="eastAsia"/>
        </w:rPr>
        <w:t>　　第三节 世界腰果单位面积产量比较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一、腰果整体供给情况分析</w:t>
      </w:r>
      <w:r>
        <w:rPr>
          <w:rFonts w:hint="eastAsia"/>
        </w:rPr>
        <w:br/>
      </w:r>
      <w:r>
        <w:rPr>
          <w:rFonts w:hint="eastAsia"/>
        </w:rPr>
        <w:t>　　　　二、腰果重点区域供给分析</w:t>
      </w:r>
      <w:r>
        <w:rPr>
          <w:rFonts w:hint="eastAsia"/>
        </w:rPr>
        <w:br/>
      </w:r>
      <w:r>
        <w:rPr>
          <w:rFonts w:hint="eastAsia"/>
        </w:rPr>
        <w:t>　　第二节 腰果行业供给关系因素分析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五、国际化因素</w:t>
      </w:r>
      <w:r>
        <w:rPr>
          <w:rFonts w:hint="eastAsia"/>
        </w:rPr>
        <w:br/>
      </w:r>
      <w:r>
        <w:rPr>
          <w:rFonts w:hint="eastAsia"/>
        </w:rPr>
        <w:t>　　　　　　1 、战略优势分析</w:t>
      </w:r>
      <w:r>
        <w:rPr>
          <w:rFonts w:hint="eastAsia"/>
        </w:rPr>
        <w:br/>
      </w:r>
      <w:r>
        <w:rPr>
          <w:rFonts w:hint="eastAsia"/>
        </w:rPr>
        <w:t>　　　　　　2 、战略机遇分析</w:t>
      </w:r>
      <w:r>
        <w:rPr>
          <w:rFonts w:hint="eastAsia"/>
        </w:rPr>
        <w:br/>
      </w:r>
      <w:r>
        <w:rPr>
          <w:rFonts w:hint="eastAsia"/>
        </w:rPr>
        <w:t>　　　　　　3 、战略目标规划</w:t>
      </w:r>
      <w:r>
        <w:rPr>
          <w:rFonts w:hint="eastAsia"/>
        </w:rPr>
        <w:br/>
      </w:r>
      <w:r>
        <w:rPr>
          <w:rFonts w:hint="eastAsia"/>
        </w:rPr>
        <w:t>　　　　　　4 、战略措施分析</w:t>
      </w:r>
      <w:r>
        <w:rPr>
          <w:rFonts w:hint="eastAsia"/>
        </w:rPr>
        <w:br/>
      </w:r>
      <w:r>
        <w:rPr>
          <w:rFonts w:hint="eastAsia"/>
        </w:rPr>
        <w:t>　　　　　　1 ）、发展高档产品</w:t>
      </w:r>
      <w:r>
        <w:rPr>
          <w:rFonts w:hint="eastAsia"/>
        </w:rPr>
        <w:br/>
      </w:r>
      <w:r>
        <w:rPr>
          <w:rFonts w:hint="eastAsia"/>
        </w:rPr>
        <w:t>　　　　　　2 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3 ）、提高国内腰果生产技术水平</w:t>
      </w:r>
      <w:r>
        <w:rPr>
          <w:rFonts w:hint="eastAsia"/>
        </w:rPr>
        <w:br/>
      </w:r>
      <w:r>
        <w:rPr>
          <w:rFonts w:hint="eastAsia"/>
        </w:rPr>
        <w:t>　　第三节 2023-2029年中国腰果行业市场供给趋势</w:t>
      </w:r>
      <w:r>
        <w:rPr>
          <w:rFonts w:hint="eastAsia"/>
        </w:rPr>
        <w:br/>
      </w:r>
      <w:r>
        <w:rPr>
          <w:rFonts w:hint="eastAsia"/>
        </w:rPr>
        <w:t>　　　　一、腰果整体供给情况趋势分析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二、影响未来腰果供给的因素分析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2023年中国腰果行业发展概况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2023年中国腰果市场发展现状分析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2023年中国腰果行业发展特点分析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2023年中国腰果行业市场现状分析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2023年中国腰果行业价格分析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2023年中国腰果所属行业整体运行状况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2023年腰果所属行业产销分析</w:t>
      </w:r>
      <w:r>
        <w:rPr>
          <w:rFonts w:hint="eastAsia"/>
        </w:rPr>
        <w:br/>
      </w:r>
      <w:r>
        <w:rPr>
          <w:rFonts w:hint="eastAsia"/>
        </w:rPr>
        <w:t>　　第二节 2023年腰果所属行业盈利能力分析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2023年腰果所属行业偿债能力分析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2023年腰果所属行业营运能力分析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2018-2023年中国腰果所属行业进出口市场调研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2018-2023年腰果所属行业进出口特点分析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2018-2023年腰果所属行业进出口量分析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2023-2029年腰果所属行业进出口市场预测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2023-2029年腰果所属行业投资价值（绩效）及行业发展预测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2023-2029年腰果所属行业成长性分析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2023-2029年腰果所属行业经营能力分析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2023-2029年腰果所属行业盈利能力分析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2023-2029年腰果所属行业偿债能力分析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2023-2029年我国腰果所属行业产值预测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2023-2029年我国腰果所属行业销售收入预测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2023-2029年我国腰果所属行业总资产预测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广州大野清丰农产品发展有限公司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北京新发地农产品有限公司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南宁市全恒进出口贸易有限责任公司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新疆太阳鸟进出口贸易有限公司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翱兰（上海）商贸有限公司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中国腰果行业消费者偏好调查</w:t>
      </w:r>
      <w:r>
        <w:rPr>
          <w:rFonts w:hint="eastAsia"/>
        </w:rPr>
        <w:br/>
      </w:r>
      <w:r>
        <w:rPr>
          <w:rFonts w:hint="eastAsia"/>
        </w:rPr>
        <w:t>　　第一节 腰果目标客户群体调查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腰果的品牌市场运营状况分析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一、消费者对腰果品牌认知度宏观调查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二、消费者对腰果的品牌偏好调查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三、消费者对腰果品牌的首要认知渠道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五、腰果品牌忠诚度调查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中国腰果行业投资趋势分析</w:t>
      </w:r>
      <w:r>
        <w:rPr>
          <w:rFonts w:hint="eastAsia"/>
        </w:rPr>
        <w:br/>
      </w:r>
      <w:r>
        <w:rPr>
          <w:rFonts w:hint="eastAsia"/>
        </w:rPr>
        <w:t>　　第一节 2023年中国腰果行业投资环境分析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2018-2023年中国腰果行业投资收益分析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2023-2029年中国腰果行业投资收益预测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一、2023-2029年中国腰果行业工业总产值预测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二、2023-2029年中国腰果行业销售收入预测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三、2023-2029年中国腰果行业利润总额预测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腰果市场发展潜力分析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腰果行业发展趋势分析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腰果行业投资趋势分析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、腰果企业的国内营销模式建议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、腰果企业海外营销模式建议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、腰果企业国内资本市场的运作建议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、腰果企业海外资本市场的运作建议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腰果行业历程</w:t>
      </w:r>
      <w:r>
        <w:rPr>
          <w:rFonts w:hint="eastAsia"/>
        </w:rPr>
        <w:br/>
      </w:r>
      <w:r>
        <w:rPr>
          <w:rFonts w:hint="eastAsia"/>
        </w:rPr>
        <w:t>　　图表 腰果行业生命周期</w:t>
      </w:r>
      <w:r>
        <w:rPr>
          <w:rFonts w:hint="eastAsia"/>
        </w:rPr>
        <w:br/>
      </w:r>
      <w:r>
        <w:rPr>
          <w:rFonts w:hint="eastAsia"/>
        </w:rPr>
        <w:t>　　图表 腰果行业产业链分析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2018-2023年腰果行业市场容量分析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2018-2023年中国腰果行业产量及增长趋势</w:t>
      </w:r>
      <w:r>
        <w:rPr>
          <w:rFonts w:hint="eastAsia"/>
        </w:rPr>
        <w:br/>
      </w:r>
      <w:r>
        <w:rPr>
          <w:rFonts w:hint="eastAsia"/>
        </w:rPr>
        <w:t>　　图表 腰果行业动态</w:t>
      </w:r>
      <w:r>
        <w:rPr>
          <w:rFonts w:hint="eastAsia"/>
        </w:rPr>
        <w:br/>
      </w:r>
      <w:r>
        <w:rPr>
          <w:rFonts w:hint="eastAsia"/>
        </w:rPr>
        <w:t>　　图表 2018-2023年中国腰果市场需求量及增速统计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2023年中国腰果行业需求领域分布格局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2018-2023年中国腰果行业盈利情况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2018-2023年中国腰果行业利润总额统计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2018-2023年中国腰果进口金额分析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2018-2023年中国腰果出口数量分析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2018-2023年中国腰果出口金额分析</w:t>
      </w:r>
      <w:r>
        <w:rPr>
          <w:rFonts w:hint="eastAsia"/>
        </w:rPr>
        <w:br/>
      </w:r>
      <w:r>
        <w:rPr>
          <w:rFonts w:hint="eastAsia"/>
        </w:rPr>
        <w:t>　　图表 2023年中国腰果进口国家及地区分析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2023年中国腰果出口国家及地区分析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2018-2023年中国腰果行业企业平均规模情况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2023-2029年中国腰果行业产量预测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2023-2029年中国腰果市场需求量预测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2023-2029年中国腰果行业供需平衡预测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2023-2029年中国腰果行业风险分析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2023-2029年中国腰果行业市场容量预测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2023-2029年中国腰果行业市场规模预测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2023-2029年中国腰果市场前景分析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2023-2029年中国腰果行业发展趋势预测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b46f87e394a51" w:history="1">
        <w:r>
          <w:rPr>
            <w:rStyle w:val="Hyperlink"/>
          </w:rPr>
          <w:t>2023-2029年中国腰果行业调研与前景趋势分析报告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b46f87e394a51" w:history="1">
        <w:r>
          <w:rPr>
            <w:rStyle w:val="Hyperlink"/>
          </w:rPr>
          <w:t>https://www.20087.com/5/90/YaoGuoFaZhanQianJingFenXi.html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4a006fa9469f" w:history="1">
      <w:r>
        <w:rPr>
          <w:rStyle w:val="Hyperlink"/>
        </w:rPr>
        <w:t>2023-2029年中国腰果行业调研与前景趋势分析报告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aoGuoFaZhanQianJingFenXi.html" TargetMode="External" Id="R40ab46f87e3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aoGuoFaZhanQianJingFenXi.html" TargetMode="External" Id="R63204a006fa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2023-06-13T01:12:00Z</dcterms:created>
  <dcterms:modified xsi:type="dcterms:W3CDTF">2023-06-13T02:12:00Z</dcterms:modified>
  <dc:subject>2023-2029年中国腰果行业调研与前景趋势分析报告</dc:subject>
  <dc:title>2023-2029年中国腰果行业调研与前景趋势分析报告</dc:title>
  <cp:keywords>2023-2029年中国腰果行业调研与前景趋势分析报告</cp:keywords>
  <dc:description>2023-2029年中国腰果行业调研与前景趋势分析报告</dc:description>
</cp:coreProperties>
</file>