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253d85784efa" w:history="1">
              <w:r>
                <w:rPr>
                  <w:rStyle w:val="Hyperlink"/>
                </w:rPr>
                <w:t>2026-2032年中国大麦仁发展现状分析与前景趋势报告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253d85784efa" w:history="1">
              <w:r>
                <w:rPr>
                  <w:rStyle w:val="Hyperlink"/>
                </w:rPr>
                <w:t>2026-2032年中国大麦仁发展现状分析与前景趋势报告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253d85784efa" w:history="1">
                <w:r>
                  <w:rPr>
                    <w:rStyle w:val="Hyperlink"/>
                  </w:rPr>
                  <w:t>https://www.20087.com/5/10/DaMaiRenFaZhanQianJingFenXi.html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仁是全谷物食品的重要品类，保留麸皮、胚芽与胚乳完整结构，富含β-葡聚糖、膳食纤维及B族维生素，广泛用于健康早餐、代餐粥品、植物基饮品及烘焙配料。当前市场产品以去壳但未精磨的整粒或破壁大麦仁为主，强调非转基因、有机种植及低温灭酶处理以保留营养活性。在功能性食品趋势下，高β-葡聚糖（≥3%）大麦仁被用于开发降胆固醇宣称产品，并通过挤压膨化或酶解改善口感粗糙问题。然而，消费者对大麦仁认知度低于燕麦、藜麦，且烹饪时间长、风味单一限制其日常渗透率。</w:t>
      </w:r>
      <w:r>
        <w:rPr>
          <w:rFonts w:hint="eastAsia"/>
        </w:rPr>
        <w:br/>
      </w:r>
      <w:r>
        <w:rPr>
          <w:rFonts w:hint="eastAsia"/>
        </w:rPr>
        <w:t>　　未来，大麦仁将向精准营养强化、风味多元化与可持续农业融合方向突破。基因编辑育种可定向提升β-葡聚糖或γ-氨基丁酸含量，满足特定健康需求；而发酵或美拉德反应预处理将赋予焦香、坚果等风味，提升适口性。在应用场景上，大麦仁蛋白提取物有望替代乳清蛋白用于运动营养品，而残渣则转化为可降解包装材料。此外，再生农业实践（如免耕、覆盖作物）将降低大麦种植碳足迹，支撑碳标签认证。大麦仁正从传统粗粮升级为连接营养科学、感官体验与生态责任的超级谷物新势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253d85784efa" w:history="1">
        <w:r>
          <w:rPr>
            <w:rStyle w:val="Hyperlink"/>
          </w:rPr>
          <w:t>2026-2032年中国大麦仁发展现状分析与前景趋势报告</w:t>
        </w:r>
      </w:hyperlink>
      <w:r>
        <w:rPr>
          <w:rFonts w:hint="eastAsia"/>
        </w:rPr>
        <w:t>》基于国家统计局及大麦仁行业协会的权威数据，全面调研了大麦仁行业的市场规模、市场需求、产业链结构及价格变动，并对大麦仁细分市场进行了深入分析。报告详细剖析了大麦仁市场竞争格局，重点关注品牌影响力及重点企业的运营表现，同时科学预测了大麦仁市场前景与发展趋势，识别了行业潜在的风险与机遇。通过专业、科学的研究方法，报告为大麦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大麦仁行业概述</w:t>
      </w:r>
      <w:r>
        <w:rPr>
          <w:rFonts w:hint="eastAsia"/>
        </w:rPr>
        <w:br/>
      </w:r>
      <w:r>
        <w:rPr>
          <w:rFonts w:hint="eastAsia"/>
        </w:rPr>
        <w:t>　　第一节 大麦仁定义与分类</w:t>
      </w:r>
      <w:r>
        <w:rPr>
          <w:rFonts w:hint="eastAsia"/>
        </w:rPr>
        <w:br/>
      </w:r>
      <w:r>
        <w:rPr>
          <w:rFonts w:hint="eastAsia"/>
        </w:rPr>
        <w:t>　　第二节 大麦仁应用领域</w:t>
      </w:r>
      <w:r>
        <w:rPr>
          <w:rFonts w:hint="eastAsia"/>
        </w:rPr>
        <w:br/>
      </w:r>
      <w:r>
        <w:rPr>
          <w:rFonts w:hint="eastAsia"/>
        </w:rPr>
        <w:t>　　第三节 大麦仁行业经济指标分析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大麦仁产业链及经营模式分析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2020-2025年全球大麦仁市场规模与趋势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主要国家与地区大麦仁市场分析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2026-2032年全球大麦仁行业发展趋势与前景预测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2025-2026年大麦仁产能与投资动态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一、国内大麦仁产能及利用情况</w:t>
      </w:r>
      <w:r>
        <w:rPr>
          <w:rFonts w:hint="eastAsia"/>
        </w:rPr>
        <w:br/>
      </w:r>
      <w:r>
        <w:rPr>
          <w:rFonts w:hint="eastAsia"/>
        </w:rPr>
        <w:t>　　　　二、大麦仁产能扩张与投资动态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2026-2032年大麦仁行业产量统计与趋势预测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一、2020-2025年大麦仁行业产量数据统计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1、2020-2025年大麦仁产量及增长趋势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2、2020-2025年大麦仁细分产品产量及份额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二、影响大麦仁产量的关键因素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三、2026-2032年大麦仁产量预测</w:t>
      </w:r>
      <w:r>
        <w:rPr>
          <w:rFonts w:hint="eastAsia"/>
        </w:rPr>
        <w:br/>
      </w:r>
      <w:r>
        <w:rPr>
          <w:rFonts w:hint="eastAsia"/>
        </w:rPr>
        <w:t>　　第三节 2026-2032年大麦仁市场需求与销售分析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一、2025-2026年大麦仁行业需求现状</w:t>
      </w:r>
      <w:r>
        <w:rPr>
          <w:rFonts w:hint="eastAsia"/>
        </w:rPr>
        <w:br/>
      </w:r>
      <w:r>
        <w:rPr>
          <w:rFonts w:hint="eastAsia"/>
        </w:rPr>
        <w:t>　　　　二、大麦仁客户群体与需求特点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三、2020-2025年大麦仁行业销售规模分析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四、2026-2032年大麦仁市场增长潜力与规模预测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大麦仁细分市场分析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一、2025-2026年大麦仁主要细分产品市场现状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大麦仁下游应用与客户群体分析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一、2025-2026年大麦仁各应用领域市场现状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2025-2026年大麦仁行业技术发展现状及趋势分析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国内外大麦仁行业技术差异与原因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一、2020-2025年大麦仁市场价格走势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大麦仁定价策略与方法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2026-2032年大麦仁价格竞争态势与趋势预测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2025-2026年重点区域大麦仁市场发展概况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2020-2025年中国大麦仁行业进出口情况分析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一、2020-2025年大麦仁进口规模及增长情况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一、2020-2025年大麦仁出口规模及增长情况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2020-2025年中国大麦仁行业总体发展与财务状况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2020-2025年中国大麦仁行业规模情况</w:t>
      </w:r>
      <w:r>
        <w:rPr>
          <w:rFonts w:hint="eastAsia"/>
        </w:rPr>
        <w:br/>
      </w:r>
      <w:r>
        <w:rPr>
          <w:rFonts w:hint="eastAsia"/>
        </w:rPr>
        <w:t>　　　　一、大麦仁行业企业数量规模</w:t>
      </w:r>
      <w:r>
        <w:rPr>
          <w:rFonts w:hint="eastAsia"/>
        </w:rPr>
        <w:br/>
      </w:r>
      <w:r>
        <w:rPr>
          <w:rFonts w:hint="eastAsia"/>
        </w:rPr>
        <w:t>　　　　二、大麦仁行业从业人员规模</w:t>
      </w:r>
      <w:r>
        <w:rPr>
          <w:rFonts w:hint="eastAsia"/>
        </w:rPr>
        <w:br/>
      </w:r>
      <w:r>
        <w:rPr>
          <w:rFonts w:hint="eastAsia"/>
        </w:rPr>
        <w:t>　　　　三、大麦仁行业市场敏感性分析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2020-2025年中国大麦仁行业财务能力分析</w:t>
      </w:r>
      <w:r>
        <w:rPr>
          <w:rFonts w:hint="eastAsia"/>
        </w:rPr>
        <w:br/>
      </w:r>
      <w:r>
        <w:rPr>
          <w:rFonts w:hint="eastAsia"/>
        </w:rPr>
        <w:t>　　　　一、大麦仁行业盈利能力</w:t>
      </w:r>
      <w:r>
        <w:rPr>
          <w:rFonts w:hint="eastAsia"/>
        </w:rPr>
        <w:br/>
      </w:r>
      <w:r>
        <w:rPr>
          <w:rFonts w:hint="eastAsia"/>
        </w:rPr>
        <w:t>　　　　二、大麦仁行业偿债能力</w:t>
      </w:r>
      <w:r>
        <w:rPr>
          <w:rFonts w:hint="eastAsia"/>
        </w:rPr>
        <w:br/>
      </w:r>
      <w:r>
        <w:rPr>
          <w:rFonts w:hint="eastAsia"/>
        </w:rPr>
        <w:t>　　　　三、大麦仁行业营运能力</w:t>
      </w:r>
      <w:r>
        <w:rPr>
          <w:rFonts w:hint="eastAsia"/>
        </w:rPr>
        <w:br/>
      </w:r>
      <w:r>
        <w:rPr>
          <w:rFonts w:hint="eastAsia"/>
        </w:rPr>
        <w:t>　　　　四、大麦仁行业发展能力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中国大麦仁行业竞争格局分析</w:t>
      </w:r>
      <w:r>
        <w:rPr>
          <w:rFonts w:hint="eastAsia"/>
        </w:rPr>
        <w:br/>
      </w:r>
      <w:r>
        <w:rPr>
          <w:rFonts w:hint="eastAsia"/>
        </w:rPr>
        <w:t>　　第一节 大麦仁行业竞争格局总览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2025-2026年大麦仁行业竞争力分析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2020-2025年大麦仁行业企业并购活动分析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2025-2026年大麦仁行业会展与招投标活动分析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2026年中国大麦仁企业发展企业发展策略与建议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大麦仁销售模式与渠道策略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大麦仁品牌与市场推广策略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大麦仁研发投入与技术创新能力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大麦仁合作联盟与资源整合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中国大麦仁行业风险与对策</w:t>
      </w:r>
      <w:r>
        <w:rPr>
          <w:rFonts w:hint="eastAsia"/>
        </w:rPr>
        <w:br/>
      </w:r>
      <w:r>
        <w:rPr>
          <w:rFonts w:hint="eastAsia"/>
        </w:rPr>
        <w:t>　　第一节 大麦仁行业SWOT分析</w:t>
      </w:r>
      <w:r>
        <w:rPr>
          <w:rFonts w:hint="eastAsia"/>
        </w:rPr>
        <w:br/>
      </w:r>
      <w:r>
        <w:rPr>
          <w:rFonts w:hint="eastAsia"/>
        </w:rPr>
        <w:t>　　　　一、大麦仁行业优势</w:t>
      </w:r>
      <w:r>
        <w:rPr>
          <w:rFonts w:hint="eastAsia"/>
        </w:rPr>
        <w:br/>
      </w:r>
      <w:r>
        <w:rPr>
          <w:rFonts w:hint="eastAsia"/>
        </w:rPr>
        <w:t>　　　　二、大麦仁行业劣势</w:t>
      </w:r>
      <w:r>
        <w:rPr>
          <w:rFonts w:hint="eastAsia"/>
        </w:rPr>
        <w:br/>
      </w:r>
      <w:r>
        <w:rPr>
          <w:rFonts w:hint="eastAsia"/>
        </w:rPr>
        <w:t>　　　　三、大麦仁市场机会</w:t>
      </w:r>
      <w:r>
        <w:rPr>
          <w:rFonts w:hint="eastAsia"/>
        </w:rPr>
        <w:br/>
      </w:r>
      <w:r>
        <w:rPr>
          <w:rFonts w:hint="eastAsia"/>
        </w:rPr>
        <w:t>　　　　四、大麦仁市场威胁</w:t>
      </w:r>
      <w:r>
        <w:rPr>
          <w:rFonts w:hint="eastAsia"/>
        </w:rPr>
        <w:br/>
      </w:r>
      <w:r>
        <w:rPr>
          <w:rFonts w:hint="eastAsia"/>
        </w:rPr>
        <w:t>　　第二节 大麦仁行业风险及对策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2026-2032年中国大麦仁行业前景与发展趋势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2025-2026年大麦仁行业发展环境分析</w:t>
      </w:r>
      <w:r>
        <w:rPr>
          <w:rFonts w:hint="eastAsia"/>
        </w:rPr>
        <w:br/>
      </w:r>
      <w:r>
        <w:rPr>
          <w:rFonts w:hint="eastAsia"/>
        </w:rPr>
        <w:t>　　　　一、大麦仁行业主管部门与监管体制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二、大麦仁行业主要法律法规及政策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三、大麦仁行业标准与质量监管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2026-2032年大麦仁行业发展趋势与方向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2026-2032年大麦仁行业发展潜力与机遇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中:智:林:大麦仁行业发展建议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大麦仁行业历程</w:t>
      </w:r>
      <w:r>
        <w:rPr>
          <w:rFonts w:hint="eastAsia"/>
        </w:rPr>
        <w:br/>
      </w:r>
      <w:r>
        <w:rPr>
          <w:rFonts w:hint="eastAsia"/>
        </w:rPr>
        <w:t>　　图表 大麦仁行业生命周期</w:t>
      </w:r>
      <w:r>
        <w:rPr>
          <w:rFonts w:hint="eastAsia"/>
        </w:rPr>
        <w:br/>
      </w:r>
      <w:r>
        <w:rPr>
          <w:rFonts w:hint="eastAsia"/>
        </w:rPr>
        <w:t>　　图表 大麦仁行业产业链分析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2020-2025年大麦仁行业市场容量分析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2020-2025年中国大麦仁行业产量及增长趋势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2020-2025年中国大麦仁市场需求量及增速统计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2025年中国大麦仁行业需求领域分布格局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2020-2025年中国大麦仁行业盈利情况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2020-2025年中国大麦仁行业利润总额统计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2020-2025年中国大麦仁出口数量分析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2020-2025年中国大麦仁出口金额分析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2025年中国大麦仁进口国家及地区分析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2025年中国大麦仁出口国家及地区分析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2020-2025年中国大麦仁行业企业平均规模情况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2026-2032年中国大麦仁行业产量预测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2026-2032年中国大麦仁市场需求量预测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2026-2032年中国大麦仁行业供需平衡预测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2026-2032年中国大麦仁行业市场规模预测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2026-2032年中国大麦仁市场前景分析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2026-2032年中国大麦仁行业发展趋势预测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253d85784efa" w:history="1">
        <w:r>
          <w:rPr>
            <w:rStyle w:val="Hyperlink"/>
          </w:rPr>
          <w:t>2026-2032年中国大麦仁发展现状分析与前景趋势报告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253d85784efa" w:history="1">
        <w:r>
          <w:rPr>
            <w:rStyle w:val="Hyperlink"/>
          </w:rPr>
          <w:t>https://www.20087.com/5/10/DaMaiRenFaZhanQianJingFenXi.html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8c273b30348f3" w:history="1">
      <w:r>
        <w:rPr>
          <w:rStyle w:val="Hyperlink"/>
        </w:rPr>
        <w:t>2026-2032年中国大麦仁发展现状分析与前景趋势报告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aMaiRenFaZhanQianJingFenXi.html" TargetMode="External" Id="R2d8e253d857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aMaiRenFaZhanQianJingFenXi.html" TargetMode="External" Id="Rb4a8c273b303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2026-01-08T01:28:14Z</dcterms:created>
  <dcterms:modified xsi:type="dcterms:W3CDTF">2026-01-08T02:28:14Z</dcterms:modified>
  <dc:subject>2026-2032年中国大麦仁发展现状分析与前景趋势报告</dc:subject>
  <dc:title>2026-2032年中国大麦仁发展现状分析与前景趋势报告</dc:title>
  <cp:keywords>2026-2032年中国大麦仁发展现状分析与前景趋势报告</cp:keywords>
  <dc:description>2026-2032年中国大麦仁发展现状分析与前景趋势报告</dc:description>
</cp:coreProperties>
</file>