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eda89ab414934" w:history="1">
              <w:r>
                <w:rPr>
                  <w:rStyle w:val="Hyperlink"/>
                </w:rPr>
                <w:t>中国水果及制品行业现状研究分析及市场前景预测报告（2024年）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eda89ab414934" w:history="1">
              <w:r>
                <w:rPr>
                  <w:rStyle w:val="Hyperlink"/>
                </w:rPr>
                <w:t>中国水果及制品行业现状研究分析及市场前景预测报告（2024年）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eda89ab414934" w:history="1">
                <w:r>
                  <w:rPr>
                    <w:rStyle w:val="Hyperlink"/>
                  </w:rPr>
                  <w:t>https://www.20087.com/M_ShiPinYinLiao/08/ShuiGuoJiZhiPinChanYeXianZhuangYuFaZhanQianJing.html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及制品市场近年来保持着稳定的增长态势，这主要得益于消费者健康意识的提高和对天然食品的需求增加。随着冷链物流技术的进步，新鲜水果能够更快地到达消费者手中，而加工水果制品如干果、果汁等也因其便捷性和风味多样性而受到欢迎。此外，有机水果和功能性水果制品的市场需求逐年上升，反映了消费者对高品质和特殊健康益处产品的追求。</w:t>
      </w:r>
      <w:r>
        <w:rPr>
          <w:rFonts w:hint="eastAsia"/>
        </w:rPr>
        <w:br/>
      </w:r>
      <w:r>
        <w:rPr>
          <w:rFonts w:hint="eastAsia"/>
        </w:rPr>
        <w:t>　　未来，水果及制品市场的发展将更加注重品质、健康和可持续性。一方面，随着消费者对食品安全和营养成分的关注度不断提高，市场将更倾向于提供高质量、无添加、有机认证的产品。另一方面，随着健康生活方式的普及，功能性水果制品，如富含抗氧化剂的浆果类产品，将获得更多消费者的青睐。此外，随着气候变化对农业生产的影响，可持续种植技术和包装材料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eda89ab414934" w:history="1">
        <w:r>
          <w:rPr>
            <w:rStyle w:val="Hyperlink"/>
          </w:rPr>
          <w:t>中国水果及制品行业现状研究分析及市场前景预测报告（2024年）</w:t>
        </w:r>
      </w:hyperlink>
      <w:r>
        <w:rPr>
          <w:rFonts w:hint="eastAsia"/>
        </w:rPr>
        <w:t>》深入剖析了当前水果及制品行业的现状，全面梳理了水果及制品市场需求、市场规模、产业链结构以及价格体系。水果及制品报告探讨了水果及制品各细分市场的特点，展望了市场前景与发展趋势，并基于权威数据进行了科学预测。同时，水果及制品报告还对品牌竞争格局、市场集中度、重点企业运营状况进行了客观分析，指出了行业面临的风险与机遇。水果及制品报告旨在为水果及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水果及制品行业发展现状</w:t>
      </w:r>
      <w:r>
        <w:rPr>
          <w:rFonts w:hint="eastAsia"/>
        </w:rPr>
        <w:br/>
      </w:r>
      <w:r>
        <w:rPr>
          <w:rFonts w:hint="eastAsia"/>
        </w:rPr>
        <w:t>第一章 全球水果及制品行业发展分析</w:t>
      </w:r>
      <w:r>
        <w:rPr>
          <w:rFonts w:hint="eastAsia"/>
        </w:rPr>
        <w:br/>
      </w:r>
      <w:r>
        <w:rPr>
          <w:rFonts w:hint="eastAsia"/>
        </w:rPr>
        <w:t>　　第一节 全球水果及制品行业发展轨迹综述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一、全球水果及制品行业发展历程</w:t>
      </w:r>
      <w:r>
        <w:rPr>
          <w:rFonts w:hint="eastAsia"/>
        </w:rPr>
        <w:br/>
      </w:r>
      <w:r>
        <w:rPr>
          <w:rFonts w:hint="eastAsia"/>
        </w:rPr>
        <w:t>　　　　二、全球水果及制品行业发展面临的问题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三、全球水果及制品行业技术发展现状及趋势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全球水果及制品行业市场情况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部分国家地区水果及制品行业发展状况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一、2023-2024年美国水果及制品行业发展分析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二、2023-2024年欧洲水果及制品行业发展分析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三、2023-2024年日本水果及制品行业发展分析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四、2023-2024年韩国水果及制品行业发展分析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2023-2024年中国水果及制品行业发展形势</w:t>
      </w:r>
      <w:r>
        <w:rPr>
          <w:rFonts w:hint="eastAsia"/>
        </w:rPr>
        <w:br/>
      </w:r>
      <w:r>
        <w:rPr>
          <w:rFonts w:hint="eastAsia"/>
        </w:rPr>
        <w:t>　　第一节 水果及制品行业发展概况</w:t>
      </w:r>
      <w:r>
        <w:rPr>
          <w:rFonts w:hint="eastAsia"/>
        </w:rPr>
        <w:br/>
      </w:r>
      <w:r>
        <w:rPr>
          <w:rFonts w:hint="eastAsia"/>
        </w:rPr>
        <w:t>　　　　一、水果及制品行业发展特点分析</w:t>
      </w:r>
      <w:r>
        <w:rPr>
          <w:rFonts w:hint="eastAsia"/>
        </w:rPr>
        <w:br/>
      </w:r>
      <w:r>
        <w:rPr>
          <w:rFonts w:hint="eastAsia"/>
        </w:rPr>
        <w:t>　　　　二、水果及制品行业总产值分析</w:t>
      </w:r>
      <w:r>
        <w:rPr>
          <w:rFonts w:hint="eastAsia"/>
        </w:rPr>
        <w:br/>
      </w:r>
      <w:r>
        <w:rPr>
          <w:rFonts w:hint="eastAsia"/>
        </w:rPr>
        <w:t>　　　　三、2024年获得我国检验检疫准入的新鲜水果种类及输出国家/地区名录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第二节 2023-2024年水果及制品行业市场情况分析</w:t>
      </w:r>
      <w:r>
        <w:rPr>
          <w:rFonts w:hint="eastAsia"/>
        </w:rPr>
        <w:br/>
      </w:r>
      <w:r>
        <w:rPr>
          <w:rFonts w:hint="eastAsia"/>
        </w:rPr>
        <w:t>　　　　一、水果及制品行业市场发展分析</w:t>
      </w:r>
      <w:r>
        <w:rPr>
          <w:rFonts w:hint="eastAsia"/>
        </w:rPr>
        <w:br/>
      </w:r>
      <w:r>
        <w:rPr>
          <w:rFonts w:hint="eastAsia"/>
        </w:rPr>
        <w:t>　　　　二、水果及制品市场行业技术特点分析</w:t>
      </w:r>
      <w:r>
        <w:rPr>
          <w:rFonts w:hint="eastAsia"/>
        </w:rPr>
        <w:br/>
      </w:r>
      <w:r>
        <w:rPr>
          <w:rFonts w:hint="eastAsia"/>
        </w:rPr>
        <w:t>　　　　三、水果及制品市场规模分析</w:t>
      </w:r>
      <w:r>
        <w:rPr>
          <w:rFonts w:hint="eastAsia"/>
        </w:rPr>
        <w:br/>
      </w:r>
      <w:r>
        <w:rPr>
          <w:rFonts w:hint="eastAsia"/>
        </w:rPr>
        <w:t>　　第三节 2023-2024年水果及制品产销状况分析</w:t>
      </w:r>
      <w:r>
        <w:rPr>
          <w:rFonts w:hint="eastAsia"/>
        </w:rPr>
        <w:br/>
      </w:r>
      <w:r>
        <w:rPr>
          <w:rFonts w:hint="eastAsia"/>
        </w:rPr>
        <w:t>　　　　一、水果及制品产量分析</w:t>
      </w:r>
      <w:r>
        <w:rPr>
          <w:rFonts w:hint="eastAsia"/>
        </w:rPr>
        <w:br/>
      </w:r>
      <w:r>
        <w:rPr>
          <w:rFonts w:hint="eastAsia"/>
        </w:rPr>
        <w:t>　　　　二、水果及制品产能分析</w:t>
      </w:r>
      <w:r>
        <w:rPr>
          <w:rFonts w:hint="eastAsia"/>
        </w:rPr>
        <w:br/>
      </w:r>
      <w:r>
        <w:rPr>
          <w:rFonts w:hint="eastAsia"/>
        </w:rPr>
        <w:t>　　　　三、水果及制品市场需求状况分析</w:t>
      </w:r>
      <w:r>
        <w:rPr>
          <w:rFonts w:hint="eastAsia"/>
        </w:rPr>
        <w:br/>
      </w:r>
      <w:r>
        <w:rPr>
          <w:rFonts w:hint="eastAsia"/>
        </w:rPr>
        <w:t>　　　　四、水果及制品市场进出口情况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水果及制品行业区域分析</w:t>
      </w:r>
      <w:r>
        <w:rPr>
          <w:rFonts w:hint="eastAsia"/>
        </w:rPr>
        <w:br/>
      </w:r>
      <w:r>
        <w:rPr>
          <w:rFonts w:hint="eastAsia"/>
        </w:rPr>
        <w:t>第三章 中国水果及制品行业区域市场分析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2024年西北地区水果及制品行业分析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中国水果及制品行业整体运行指标分析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2024年中国水果及制品行业总体规模分析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2024年中国水果及制品行业产销分析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水果及制品行业竞争格局</w:t>
      </w:r>
      <w:r>
        <w:rPr>
          <w:rFonts w:hint="eastAsia"/>
        </w:rPr>
        <w:br/>
      </w:r>
      <w:r>
        <w:rPr>
          <w:rFonts w:hint="eastAsia"/>
        </w:rPr>
        <w:t>第五章 水果及制品产品竞争力优势分析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水果及制品行业投资策略分析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关于水果及制品行业发展趋势分析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2024-2030年中国水果及制品市场趋势分析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一、2023-2024年我国水果及制品市场趋势总结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二、2024-2030年我国水果及制品发展趋势分析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2024-2030年水果及制品产品发展趋势分析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一、2024-2030年水果及制品产品技术趋势分析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二、2024-2030年水果及制品产品价格趋势分析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2024-2030年中国水果及制品行业供需预测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一、2024-2030年中国水果及制品供给预测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二、2024-2030年中国水果及制品需求预测</w:t>
      </w:r>
      <w:r>
        <w:rPr>
          <w:rFonts w:hint="eastAsia"/>
        </w:rPr>
        <w:br/>
      </w:r>
      <w:r>
        <w:rPr>
          <w:rFonts w:hint="eastAsia"/>
        </w:rPr>
        <w:t>　　第四节 2024-2030年水果及制品行业规划建议</w:t>
      </w:r>
      <w:r>
        <w:rPr>
          <w:rFonts w:hint="eastAsia"/>
        </w:rPr>
        <w:br/>
      </w:r>
      <w:r>
        <w:rPr>
          <w:rFonts w:hint="eastAsia"/>
        </w:rPr>
        <w:t>　　第五节 中-智林-－对我国水果及制品品牌的战略思考</w:t>
      </w:r>
      <w:r>
        <w:rPr>
          <w:rFonts w:hint="eastAsia"/>
        </w:rPr>
        <w:br/>
      </w:r>
      <w:r>
        <w:rPr>
          <w:rFonts w:hint="eastAsia"/>
        </w:rPr>
        <w:t>　　　　一、水果及制品实施品牌战略的意义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二、水果及制品企业品牌的现状分析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三、我国水果及制品企业的品牌战略</w:t>
      </w:r>
      <w:r>
        <w:rPr>
          <w:rFonts w:hint="eastAsia"/>
        </w:rPr>
        <w:br/>
      </w:r>
      <w:r>
        <w:rPr>
          <w:rFonts w:hint="eastAsia"/>
        </w:rPr>
        <w:t>　　　　四、水果及制品品牌战略管理的策略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2023-2024年中国和部分国家水果的国际市场占有率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2019-2024年我国果园种植面积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2024年获得我国检验检疫准入的新鲜水果种类及输出国家/地区名录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2019-2024年水果及制品市场规模</w:t>
      </w:r>
      <w:r>
        <w:rPr>
          <w:rFonts w:hint="eastAsia"/>
        </w:rPr>
        <w:br/>
      </w:r>
      <w:r>
        <w:rPr>
          <w:rFonts w:hint="eastAsia"/>
        </w:rPr>
        <w:t>　　图表 2019-2024年水果及制品产能规模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2023-2024年行业销售规模情况</w:t>
      </w:r>
      <w:r>
        <w:rPr>
          <w:rFonts w:hint="eastAsia"/>
        </w:rPr>
        <w:br/>
      </w:r>
      <w:r>
        <w:rPr>
          <w:rFonts w:hint="eastAsia"/>
        </w:rPr>
        <w:t>　　图表 2023-2024年行业市场规模情况</w:t>
      </w:r>
      <w:r>
        <w:rPr>
          <w:rFonts w:hint="eastAsia"/>
        </w:rPr>
        <w:br/>
      </w:r>
      <w:r>
        <w:rPr>
          <w:rFonts w:hint="eastAsia"/>
        </w:rPr>
        <w:t>　　图表 2023-2024年行业需求规模预测</w:t>
      </w:r>
      <w:r>
        <w:rPr>
          <w:rFonts w:hint="eastAsia"/>
        </w:rPr>
        <w:br/>
      </w:r>
      <w:r>
        <w:rPr>
          <w:rFonts w:hint="eastAsia"/>
        </w:rPr>
        <w:t>　　图表 2023-2024年行业市场规模预测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2024年中国水果及制品行业企业数量结构情况</w:t>
      </w:r>
      <w:r>
        <w:rPr>
          <w:rFonts w:hint="eastAsia"/>
        </w:rPr>
        <w:br/>
      </w:r>
      <w:r>
        <w:rPr>
          <w:rFonts w:hint="eastAsia"/>
        </w:rPr>
        <w:t>　　图表 2019-2024年行业产品销售收入</w:t>
      </w:r>
      <w:r>
        <w:rPr>
          <w:rFonts w:hint="eastAsia"/>
        </w:rPr>
        <w:br/>
      </w:r>
      <w:r>
        <w:rPr>
          <w:rFonts w:hint="eastAsia"/>
        </w:rPr>
        <w:t>　　图表 2019-2024年糖果、巧克力及蜜饯制造三费占销售收入比重变化分析</w:t>
      </w:r>
      <w:r>
        <w:rPr>
          <w:rFonts w:hint="eastAsia"/>
        </w:rPr>
        <w:br/>
      </w:r>
      <w:r>
        <w:rPr>
          <w:rFonts w:hint="eastAsia"/>
        </w:rPr>
        <w:t>　　图表 2019-2024年我国糖果、巧克力及蜜饯制造效益变化分析</w:t>
      </w:r>
      <w:r>
        <w:rPr>
          <w:rFonts w:hint="eastAsia"/>
        </w:rPr>
        <w:br/>
      </w:r>
      <w:r>
        <w:rPr>
          <w:rFonts w:hint="eastAsia"/>
        </w:rPr>
        <w:t>　　图表 行业的区域性</w:t>
      </w:r>
      <w:r>
        <w:rPr>
          <w:rFonts w:hint="eastAsia"/>
        </w:rPr>
        <w:br/>
      </w:r>
      <w:r>
        <w:rPr>
          <w:rFonts w:hint="eastAsia"/>
        </w:rPr>
        <w:t>　　图表 行业的上下游</w:t>
      </w:r>
      <w:r>
        <w:rPr>
          <w:rFonts w:hint="eastAsia"/>
        </w:rPr>
        <w:br/>
      </w:r>
      <w:r>
        <w:rPr>
          <w:rFonts w:hint="eastAsia"/>
        </w:rPr>
        <w:t>　　图表 行业SWOT分析</w:t>
      </w:r>
      <w:r>
        <w:rPr>
          <w:rFonts w:hint="eastAsia"/>
        </w:rPr>
        <w:br/>
      </w:r>
      <w:r>
        <w:rPr>
          <w:rFonts w:hint="eastAsia"/>
        </w:rPr>
        <w:t>　　图表 2024-2030年中国水果及制品供给预测</w:t>
      </w:r>
      <w:r>
        <w:rPr>
          <w:rFonts w:hint="eastAsia"/>
        </w:rPr>
        <w:br/>
      </w:r>
      <w:r>
        <w:rPr>
          <w:rFonts w:hint="eastAsia"/>
        </w:rPr>
        <w:t>　　图表 2024-2030年中国水果及制品需求预测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eda89ab414934" w:history="1">
        <w:r>
          <w:rPr>
            <w:rStyle w:val="Hyperlink"/>
          </w:rPr>
          <w:t>中国水果及制品行业现状研究分析及市场前景预测报告（2024年）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eda89ab414934" w:history="1">
        <w:r>
          <w:rPr>
            <w:rStyle w:val="Hyperlink"/>
          </w:rPr>
          <w:t>https://www.20087.com/M_ShiPinYinLiao/08/ShuiGuoJiZhiPinChanYeXianZhuangYuFaZhanQianJing.html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a8fdc68194ed6" w:history="1">
      <w:r>
        <w:rPr>
          <w:rStyle w:val="Hyperlink"/>
        </w:rPr>
        <w:t>中国水果及制品行业现状研究分析及市场前景预测报告（2024年）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08/ShuiGuoJiZhiPinChanYeXianZhuangYuFaZhanQianJing.html" TargetMode="External" Id="Rc49eda89ab41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08/ShuiGuoJiZhiPinChanYeXianZhuangYuFaZhanQianJing.html" TargetMode="External" Id="Rd1ba8fdc6819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2024-02-03T23:42:00Z</dcterms:created>
  <dcterms:modified xsi:type="dcterms:W3CDTF">2024-02-04T00:42:00Z</dcterms:modified>
  <dc:subject>中国水果及制品行业现状研究分析及市场前景预测报告（2024年）</dc:subject>
  <dc:title>中国水果及制品行业现状研究分析及市场前景预测报告（2024年）</dc:title>
  <cp:keywords>中国水果及制品行业现状研究分析及市场前景预测报告（2024年）</cp:keywords>
  <dc:description>中国水果及制品行业现状研究分析及市场前景预测报告（2024年）</dc:description>
</cp:coreProperties>
</file>