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c2583adde459c" w:history="1">
              <w:r>
                <w:rPr>
                  <w:rStyle w:val="Hyperlink"/>
                </w:rPr>
                <w:t>中国小麦淀粉行业现状研究分析及市场前景预测报告（2025年）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c2583adde459c" w:history="1">
              <w:r>
                <w:rPr>
                  <w:rStyle w:val="Hyperlink"/>
                </w:rPr>
                <w:t>中国小麦淀粉行业现状研究分析及市场前景预测报告（2025年）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c2583adde459c" w:history="1">
                <w:r>
                  <w:rPr>
                    <w:rStyle w:val="Hyperlink"/>
                  </w:rPr>
                  <w:t>https://www.20087.com/8/A0/XiaoMaiDianFenHangYeYanJiuBaoGao.html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天然碳水化合物，广泛应用于食品加工、造纸、纺织和化工等行业。近年来，随着食品工业对天然、健康原料的需求增加，小麦淀粉的市场需求持续增长。同时，行业正致力于提高小麦淀粉的提取率和纯度，降低生产成本，开发具有特殊功能的小麦淀粉，如抗性淀粉和变性淀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小麦淀粉行业将更加注重功能化和增值化。功能化方面，通过生物工程技术，开发具有特殊功能的小麦淀粉，如改善食品的口感、保水性和营养价值，满足健康食品和特殊人群的需求。增值化方面，利用小麦淀粉的特性，开发高附加值产品，如生物可降解材料、化妆品和医药辅料，拓宽小麦淀粉的应用领域，提高产品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小麦淀粉行业特性研究</w:t>
      </w:r>
      <w:r>
        <w:rPr>
          <w:rFonts w:hint="eastAsia"/>
        </w:rPr>
        <w:br/>
      </w:r>
      <w:r>
        <w:rPr>
          <w:rFonts w:hint="eastAsia"/>
        </w:rPr>
        <w:t>第一章 小麦淀粉产业定义和市场特征研究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小麦淀粉行业定义</w:t>
      </w:r>
      <w:r>
        <w:rPr>
          <w:rFonts w:hint="eastAsia"/>
        </w:rPr>
        <w:br/>
      </w:r>
      <w:r>
        <w:rPr>
          <w:rFonts w:hint="eastAsia"/>
        </w:rPr>
        <w:t>　　第二节 小麦淀粉行业特征研究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一、2020-2025年小麦淀粉行业规模</w:t>
      </w:r>
      <w:r>
        <w:rPr>
          <w:rFonts w:hint="eastAsia"/>
        </w:rPr>
        <w:br/>
      </w:r>
      <w:r>
        <w:rPr>
          <w:rFonts w:hint="eastAsia"/>
        </w:rPr>
        <w:t>　　　　二、2020-2025年小麦淀粉行业成长性分析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三、2020-2025年小麦淀粉行业盈利性分析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四、2020-2025年小麦淀粉行业竞争强度分析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五、2020-2025年小麦淀粉行业所处的生命周期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2024-2025年中国小麦淀粉行业产业经济运行环境分析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2024-2025年中国小麦淀粉行业产业政策环境分析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2024-2025年中国小麦淀粉行业产业社会环境分析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2024-2025年中国小麦淀粉行业产业技术环境分析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小麦淀粉行业发展现状研究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2024-2025年世界小麦淀粉产业发展态势分析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2024-2025年世界小麦淀粉产业发展现状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一、世界小麦淀粉产业发展历程分析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二、世界小麦淀粉产业规模分析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三、世界小麦淀粉产业技术现状分析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2024-2025年世界小麦淀粉重点市场运行透析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一、美国小麦淀粉市场发展分析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二、日本小麦淀粉市场发展分析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三、欧洲国家小麦淀粉市场发展解析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2025-2031年世界小麦淀粉产业发展趋势分析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2024-2025年中国小麦淀粉行业市场发展现状分析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2024-2025年中国小麦淀粉行业发展概述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2024-2025年中国小麦淀粉行业发展存在问题分析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2024-2025年中国小麦淀粉行业发展应对策略分析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2024-2025年中国小麦淀粉行业供需分析</w:t>
      </w:r>
      <w:r>
        <w:rPr>
          <w:rFonts w:hint="eastAsia"/>
        </w:rPr>
        <w:br/>
      </w:r>
      <w:r>
        <w:rPr>
          <w:rFonts w:hint="eastAsia"/>
        </w:rPr>
        <w:t>　　第一节 中国小麦淀粉行业供给分析</w:t>
      </w:r>
      <w:r>
        <w:rPr>
          <w:rFonts w:hint="eastAsia"/>
        </w:rPr>
        <w:br/>
      </w:r>
      <w:r>
        <w:rPr>
          <w:rFonts w:hint="eastAsia"/>
        </w:rPr>
        <w:t>　　　　一、小麦淀粉行业总体产能规模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二、小麦淀粉行业生产区域分布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三、中国小麦淀粉细分产品市场分析</w:t>
      </w:r>
      <w:r>
        <w:rPr>
          <w:rFonts w:hint="eastAsia"/>
        </w:rPr>
        <w:br/>
      </w:r>
      <w:r>
        <w:rPr>
          <w:rFonts w:hint="eastAsia"/>
        </w:rPr>
        <w:t>　　第二节 中国小麦淀粉行业市场需求分析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一、2020-2025年中国小麦淀粉行业市场需求量分析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2024-2025年中国小麦淀粉行业经济运行情况分析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小麦淀粉所属行业规模情况分析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小麦淀粉所属行业结构和成本分析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小麦淀粉所属行业财务能力分析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2024-2025年中国小麦淀粉产品进出口分析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2024-2025年小麦淀粉产品进口分析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一、2024-2025年小麦淀粉产品进口总额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二、2024-2025年小麦淀粉产品进口总量</w:t>
      </w:r>
      <w:r>
        <w:rPr>
          <w:rFonts w:hint="eastAsia"/>
        </w:rPr>
        <w:br/>
      </w:r>
      <w:r>
        <w:rPr>
          <w:rFonts w:hint="eastAsia"/>
        </w:rPr>
        <w:t>　　第二节 2024-2025年小麦淀粉产品出口分析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一、2024-2025年小麦淀粉产品出口总额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二、2024-2025年小麦淀粉产品出口总量</w:t>
      </w:r>
      <w:r>
        <w:rPr>
          <w:rFonts w:hint="eastAsia"/>
        </w:rPr>
        <w:br/>
      </w:r>
      <w:r>
        <w:rPr>
          <w:rFonts w:hint="eastAsia"/>
        </w:rPr>
        <w:t>　　第三节 2024-2025年小麦淀粉产品进出口格局分析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一、2024-2025年小麦淀粉产品出口格局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二、2024-2025年小麦淀粉产品进口格局</w:t>
      </w:r>
      <w:r>
        <w:rPr>
          <w:rFonts w:hint="eastAsia"/>
        </w:rPr>
        <w:br/>
      </w:r>
      <w:r>
        <w:rPr>
          <w:rFonts w:hint="eastAsia"/>
        </w:rPr>
        <w:t>　　第四节 2024-2025年小麦淀粉产品进出口价格走势分析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一、2024-2025年小麦淀粉产品进口价格走势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二、2024-2025年小麦淀粉产品出口价格走势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2024-2025年小麦淀粉技术发展分析</w:t>
      </w:r>
      <w:r>
        <w:rPr>
          <w:rFonts w:hint="eastAsia"/>
        </w:rPr>
        <w:br/>
      </w:r>
      <w:r>
        <w:rPr>
          <w:rFonts w:hint="eastAsia"/>
        </w:rPr>
        <w:t>　　第一节 国外小麦淀粉技术发展趋势与水平分析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中国小麦淀粉技术发展分析</w:t>
      </w:r>
      <w:r>
        <w:rPr>
          <w:rFonts w:hint="eastAsia"/>
        </w:rPr>
        <w:br/>
      </w:r>
      <w:r>
        <w:rPr>
          <w:rFonts w:hint="eastAsia"/>
        </w:rPr>
        <w:t>　　　　一、小麦淀粉的构造特点</w:t>
      </w:r>
      <w:r>
        <w:rPr>
          <w:rFonts w:hint="eastAsia"/>
        </w:rPr>
        <w:br/>
      </w:r>
      <w:r>
        <w:rPr>
          <w:rFonts w:hint="eastAsia"/>
        </w:rPr>
        <w:t>　　　　二、国内小麦淀粉的技术水平</w:t>
      </w:r>
      <w:r>
        <w:rPr>
          <w:rFonts w:hint="eastAsia"/>
        </w:rPr>
        <w:br/>
      </w:r>
      <w:r>
        <w:rPr>
          <w:rFonts w:hint="eastAsia"/>
        </w:rPr>
        <w:t>　　第三节 中国小麦淀粉技术发展趋势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一、自主创新、提高我国小麦淀粉技术水平</w:t>
      </w:r>
      <w:r>
        <w:rPr>
          <w:rFonts w:hint="eastAsia"/>
        </w:rPr>
        <w:br/>
      </w:r>
      <w:r>
        <w:rPr>
          <w:rFonts w:hint="eastAsia"/>
        </w:rPr>
        <w:t>　　　　二、我国小麦淀粉技术未来发展之路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2024-2025年中国小麦淀粉行业竞争状况分析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2024-2025年中国小麦淀粉行业竞争力分析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一、中国小麦淀粉行业要素成本分析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2024-2025年中国小麦淀粉行业市场区域格局分析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2024-2025年中国小麦淀粉行业市场集中度分析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中国小麦淀粉行业五力竞争分析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2024-2025年中国小麦淀粉产业提升竞争力策略分析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2024-2025年中国小麦淀粉行业区域市场分析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2024-2025年中国小麦淀粉行业区域市场结构分析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2024-2025年中国小麦淀粉行业区域市场发展情况分析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小麦淀粉行业产业链分析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2024-2025年中国小麦行业研究分析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2024-2025年中国小麦行业市场状况分析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2024-2025年小麦行业供应情况分析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2025-2031年中国小麦行业发展趋势分析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2024-2025年中国淀粉下游需求情况分析</w:t>
      </w:r>
      <w:r>
        <w:rPr>
          <w:rFonts w:hint="eastAsia"/>
        </w:rPr>
        <w:br/>
      </w:r>
      <w:r>
        <w:rPr>
          <w:rFonts w:hint="eastAsia"/>
        </w:rPr>
        <w:t>　　第一节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小麦淀粉行业企业竞争力分析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2024-2025年我国小麦淀粉主要企业分析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小麦淀粉行业未来市场前景展望、投资策略研究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2025-2031年中国小麦淀粉行业发展趋势预测分析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2025-2031年中国小麦淀粉行业前景展望</w:t>
      </w:r>
      <w:r>
        <w:rPr>
          <w:rFonts w:hint="eastAsia"/>
        </w:rPr>
        <w:br/>
      </w:r>
      <w:r>
        <w:rPr>
          <w:rFonts w:hint="eastAsia"/>
        </w:rPr>
        <w:t>　　　　一、小麦淀粉的研究进展及趋势分析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二、小麦淀粉价格趋势分析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二、小麦淀粉需求预测分析</w:t>
      </w:r>
      <w:r>
        <w:rPr>
          <w:rFonts w:hint="eastAsia"/>
        </w:rPr>
        <w:br/>
      </w:r>
      <w:r>
        <w:rPr>
          <w:rFonts w:hint="eastAsia"/>
        </w:rPr>
        <w:t>　　　　三、小麦淀粉竞争格局预测分析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2025-2031年中国小麦淀粉行业投资和风险预警分析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2025-2031年小麦淀粉行业发展环境分析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2025-2031年小麦淀粉行业投资特性分析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2025-2031年小麦淀粉行业投资风险分析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四、2025-2031年中国小麦淀粉行业其它风险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2025-2031年中国小麦淀粉行业投资机会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2025-2031年中国小麦淀粉行业发展策略及投资建议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小麦淀粉行业发展策略分析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 济研：小麦淀粉行业市场的重点客户战略实施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2025-2031年小麦淀粉行业投资建议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2024-2025年中国小麦淀粉所属行业发展能力分析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2024-2025年我国小麦淀粉产品出口流向分析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c2583adde459c" w:history="1">
        <w:r>
          <w:rPr>
            <w:rStyle w:val="Hyperlink"/>
          </w:rPr>
          <w:t>中国小麦淀粉行业现状研究分析及市场前景预测报告（2025年）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c2583adde459c" w:history="1">
        <w:r>
          <w:rPr>
            <w:rStyle w:val="Hyperlink"/>
          </w:rPr>
          <w:t>https://www.20087.com/8/A0/XiaoMaiDianFenHangYeYanJiuBaoGao.html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90a7227784356" w:history="1">
      <w:r>
        <w:rPr>
          <w:rStyle w:val="Hyperlink"/>
        </w:rPr>
        <w:t>中国小麦淀粉行业现状研究分析及市场前景预测报告（2025年）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XiaoMaiDianFenHangYeYanJiuBaoGao.html" TargetMode="External" Id="R966c2583add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XiaoMaiDianFenHangYeYanJiuBaoGao.html" TargetMode="External" Id="Rbd890a722778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2025-01-20T04:24:00Z</dcterms:created>
  <dcterms:modified xsi:type="dcterms:W3CDTF">2025-01-20T05:24:00Z</dcterms:modified>
  <dc:subject>中国小麦淀粉行业现状研究分析及市场前景预测报告（2025年）</dc:subject>
  <dc:title>中国小麦淀粉行业现状研究分析及市场前景预测报告（2025年）</dc:title>
  <cp:keywords>中国小麦淀粉行业现状研究分析及市场前景预测报告（2025年）</cp:keywords>
  <dc:description>中国小麦淀粉行业现状研究分析及市场前景预测报告（2025年）</dc:description>
</cp:coreProperties>
</file>