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fc0c73861446b" w:history="1">
              <w:r>
                <w:rPr>
                  <w:rStyle w:val="Hyperlink"/>
                </w:rPr>
                <w:t>2026-2032年全球与中国儿童家具行业现状调研及发展前景分析报告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fc0c73861446b" w:history="1">
              <w:r>
                <w:rPr>
                  <w:rStyle w:val="Hyperlink"/>
                </w:rPr>
                <w:t>2026-2032年全球与中国儿童家具行业现状调研及发展前景分析报告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fc0c73861446b" w:history="1">
                <w:r>
                  <w:rPr>
                    <w:rStyle w:val="Hyperlink"/>
                  </w:rPr>
                  <w:t>https://www.20087.com/1/21/ErTongJiaJuFaZhanQianJing.html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涵盖床、桌椅、储物柜及学习空间系统，设计需兼顾安全性、成长适应性与教育功能性。当前市场产品普遍遵循严格的物理安全标准（如圆角处理、防夹手结构、倾倒固定装置），并在材料上优先选用低甲醛板材、水性涂料及可啃咬级饰面。模块化与可调节高度设计日益普及，支持从幼儿期到青少年期的长期使用。头部品牌开始融入STEAM教育理念，通过可组合结构激发创造力。然而，行业仍存在小厂商产品安全测试缺失、有害物质超标及结构稳定性不足等问题。此外，过度强调“卡通化”外观可能导致功能冗余，忽视人体工学适配。</w:t>
      </w:r>
      <w:r>
        <w:rPr>
          <w:rFonts w:hint="eastAsia"/>
        </w:rPr>
        <w:br/>
      </w:r>
      <w:r>
        <w:rPr>
          <w:rFonts w:hint="eastAsia"/>
        </w:rPr>
        <w:t>　　未来，儿童家具将深度融合健康科学、数字交互与循环经济理念。基于儿童生长发育数据的人体工学算法将驱动动态调节系统（如自动升降书桌、坐姿感应提醒），预防脊柱侧弯与视力问题。智能家具可能集成环境传感器，监测光照、空气质量并联动照明或净化设备。材料端，生物基塑料、竹纤维板及可完全拆解回收结构将成主流，响应全球可持续消费趋势。在商业模式上，“租赁+升级”服务模式将兴起，降低家庭长期使用成本。随着家庭教育场景多元化，儿童家具将从静态用品转型为支持专注力培养、情绪调节与亲子互动的智能成长环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fc0c73861446b" w:history="1">
        <w:r>
          <w:rPr>
            <w:rStyle w:val="Hyperlink"/>
          </w:rPr>
          <w:t>2026-2032年全球与中国儿童家具行业现状调研及发展前景分析报告</w:t>
        </w:r>
      </w:hyperlink>
      <w:r>
        <w:rPr>
          <w:rFonts w:hint="eastAsia"/>
        </w:rPr>
        <w:t>》通过对儿童家具行业的全面调研，系统分析了儿童家具市场规模、技术现状及未来发展方向，揭示了行业竞争格局的演变趋势与潜在问题。同时，报告评估了儿童家具行业投资价值与效益，识别了发展中的主要挑战与机遇，并结合SWOT分析为投资者和企业提供了科学的战略建议。此外，报告重点聚焦儿童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床</w:t>
      </w:r>
      <w:r>
        <w:rPr>
          <w:rFonts w:hint="eastAsia"/>
        </w:rPr>
        <w:br/>
      </w:r>
      <w:r>
        <w:rPr>
          <w:rFonts w:hint="eastAsia"/>
        </w:rPr>
        <w:t>　　　　1.3.3 衣柜</w:t>
      </w:r>
      <w:r>
        <w:rPr>
          <w:rFonts w:hint="eastAsia"/>
        </w:rPr>
        <w:br/>
      </w:r>
      <w:r>
        <w:rPr>
          <w:rFonts w:hint="eastAsia"/>
        </w:rPr>
        <w:t>　　　　1.3.4 桌椅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儿童家具有利因素</w:t>
      </w:r>
      <w:r>
        <w:rPr>
          <w:rFonts w:hint="eastAsia"/>
        </w:rPr>
        <w:br/>
      </w:r>
      <w:r>
        <w:rPr>
          <w:rFonts w:hint="eastAsia"/>
        </w:rPr>
        <w:t>　　　　1.5.3 .2 儿童家具不利因素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全球主要厂商儿童家具产品类型及应用</w:t>
      </w:r>
      <w:r>
        <w:rPr>
          <w:rFonts w:hint="eastAsia"/>
        </w:rPr>
        <w:br/>
      </w:r>
      <w:r>
        <w:rPr>
          <w:rFonts w:hint="eastAsia"/>
        </w:rPr>
        <w:t>　　2.9 儿童家具行业集中度、竞争程度分析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全球儿童家具总体规模分析</w:t>
      </w:r>
      <w:r>
        <w:rPr>
          <w:rFonts w:hint="eastAsia"/>
        </w:rPr>
        <w:br/>
      </w:r>
      <w:r>
        <w:rPr>
          <w:rFonts w:hint="eastAsia"/>
        </w:rPr>
        <w:t>　　3.1 全球儿童家具供需现状及预测（2021-2032）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中国市场儿童家具进出口（2021-2032）</w:t>
      </w:r>
      <w:r>
        <w:rPr>
          <w:rFonts w:hint="eastAsia"/>
        </w:rPr>
        <w:br/>
      </w:r>
      <w:r>
        <w:rPr>
          <w:rFonts w:hint="eastAsia"/>
        </w:rPr>
        <w:t>　　3.4 全球儿童家具销量及销售额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不同产品类型儿童家具分析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不同应用儿童家具分析</w:t>
      </w:r>
      <w:r>
        <w:rPr>
          <w:rFonts w:hint="eastAsia"/>
        </w:rPr>
        <w:br/>
      </w:r>
      <w:r>
        <w:rPr>
          <w:rFonts w:hint="eastAsia"/>
        </w:rPr>
        <w:t>　　7.1 全球不同应用儿童家具销量（2021-2032）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儿童家具行业发展趋势</w:t>
      </w:r>
      <w:r>
        <w:rPr>
          <w:rFonts w:hint="eastAsia"/>
        </w:rPr>
        <w:br/>
      </w:r>
      <w:r>
        <w:rPr>
          <w:rFonts w:hint="eastAsia"/>
        </w:rPr>
        <w:t>　　8.2 儿童家具行业主要驱动因素</w:t>
      </w:r>
      <w:r>
        <w:rPr>
          <w:rFonts w:hint="eastAsia"/>
        </w:rPr>
        <w:br/>
      </w:r>
      <w:r>
        <w:rPr>
          <w:rFonts w:hint="eastAsia"/>
        </w:rPr>
        <w:t>　　8.3 儿童家具中国企业SWOT分析</w:t>
      </w:r>
      <w:r>
        <w:rPr>
          <w:rFonts w:hint="eastAsia"/>
        </w:rPr>
        <w:br/>
      </w:r>
      <w:r>
        <w:rPr>
          <w:rFonts w:hint="eastAsia"/>
        </w:rPr>
        <w:t>　　8.4 中国儿童家具行业政策环境分析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儿童家具行业产业链简介</w:t>
      </w:r>
      <w:r>
        <w:rPr>
          <w:rFonts w:hint="eastAsia"/>
        </w:rPr>
        <w:br/>
      </w:r>
      <w:r>
        <w:rPr>
          <w:rFonts w:hint="eastAsia"/>
        </w:rPr>
        <w:t>　　　　9.1.1 儿童家具行业供应链分析</w:t>
      </w:r>
      <w:r>
        <w:rPr>
          <w:rFonts w:hint="eastAsia"/>
        </w:rPr>
        <w:br/>
      </w:r>
      <w:r>
        <w:rPr>
          <w:rFonts w:hint="eastAsia"/>
        </w:rPr>
        <w:t>　　　　9.1.2 儿童家具主要原料及供应情况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儿童家具行业采购模式</w:t>
      </w:r>
      <w:r>
        <w:rPr>
          <w:rFonts w:hint="eastAsia"/>
        </w:rPr>
        <w:br/>
      </w:r>
      <w:r>
        <w:rPr>
          <w:rFonts w:hint="eastAsia"/>
        </w:rPr>
        <w:t>　　9.3 儿童家具行业生产模式</w:t>
      </w:r>
      <w:r>
        <w:rPr>
          <w:rFonts w:hint="eastAsia"/>
        </w:rPr>
        <w:br/>
      </w:r>
      <w:r>
        <w:rPr>
          <w:rFonts w:hint="eastAsia"/>
        </w:rPr>
        <w:t>　　9.4 儿童家具行业销售模式及销售渠道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儿童家具行业发展主要特点</w:t>
      </w:r>
      <w:r>
        <w:rPr>
          <w:rFonts w:hint="eastAsia"/>
        </w:rPr>
        <w:br/>
      </w:r>
      <w:r>
        <w:rPr>
          <w:rFonts w:hint="eastAsia"/>
        </w:rPr>
        <w:t>　　表 4： 儿童家具行业发展有利因素分析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进入儿童家具行业壁垒</w:t>
      </w:r>
      <w:r>
        <w:rPr>
          <w:rFonts w:hint="eastAsia"/>
        </w:rPr>
        <w:br/>
      </w:r>
      <w:r>
        <w:rPr>
          <w:rFonts w:hint="eastAsia"/>
        </w:rPr>
        <w:t>　　表 7： 儿童家具主要企业在国际市场占有率（按销量，2023-2026）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全球不同产品类型儿童家具销量（2021-2026）&amp;（千件）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全球市场不同产品类型儿童家具销量市场份额预测（2027-2032）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全球不同产品类型儿童家具收入（2021-2026）&amp;（万元）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全球不同产品类型儿童家具收入市场份额（2021-2026）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全球市场不同产品类型儿童家具销量市场份额预测（2027-2032）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中国不同产品类型儿童家具收入（2021-2026）&amp;（万元）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全球不同应用儿童家具销量（2021-2026）&amp;（千件）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全球不同应用儿童家具销量市场份额（2021-2026）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全球不同应用儿童家具销量预测（2027-2032）&amp;（千件）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全球市场不同应用儿童家具销量市场份额预测（2027-2032）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全球不同应用儿童家具收入（2021-2026）&amp;（万元）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全球不同应用儿童家具收入市场份额（2021-2026）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全球不同应用儿童家具收入预测（2027-2032）&amp;（万元）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中国不同应用儿童家具销量（2021-2026）&amp;（千件）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中国不同应用儿童家具销量市场份额（2021-2026）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中国不同应用儿童家具销量预测（2027-2032）&amp;（千件）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中国市场不同应用儿童家具销量市场份额预测（2027-2032）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中国不同应用儿童家具收入（2021-2026）&amp;（万元）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中国不同应用儿童家具收入市场份额（2021-2026）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中国不同应用儿童家具收入预测（2027-2032）&amp;（万元）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儿童家具行业发展趋势</w:t>
      </w:r>
      <w:r>
        <w:rPr>
          <w:rFonts w:hint="eastAsia"/>
        </w:rPr>
        <w:br/>
      </w:r>
      <w:r>
        <w:rPr>
          <w:rFonts w:hint="eastAsia"/>
        </w:rPr>
        <w:t>　　表 141： 儿童家具行业主要驱动因素</w:t>
      </w:r>
      <w:r>
        <w:rPr>
          <w:rFonts w:hint="eastAsia"/>
        </w:rPr>
        <w:br/>
      </w:r>
      <w:r>
        <w:rPr>
          <w:rFonts w:hint="eastAsia"/>
        </w:rPr>
        <w:t>　　表 142： 儿童家具行业供应链分析</w:t>
      </w:r>
      <w:r>
        <w:rPr>
          <w:rFonts w:hint="eastAsia"/>
        </w:rPr>
        <w:br/>
      </w:r>
      <w:r>
        <w:rPr>
          <w:rFonts w:hint="eastAsia"/>
        </w:rPr>
        <w:t>　　表 143： 儿童家具上游原料供应商</w:t>
      </w:r>
      <w:r>
        <w:rPr>
          <w:rFonts w:hint="eastAsia"/>
        </w:rPr>
        <w:br/>
      </w:r>
      <w:r>
        <w:rPr>
          <w:rFonts w:hint="eastAsia"/>
        </w:rPr>
        <w:t>　　表 144： 儿童家具主要地区不同应用客户分析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儿童家具典型经销商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床产品图片</w:t>
      </w:r>
      <w:r>
        <w:rPr>
          <w:rFonts w:hint="eastAsia"/>
        </w:rPr>
        <w:br/>
      </w:r>
      <w:r>
        <w:rPr>
          <w:rFonts w:hint="eastAsia"/>
        </w:rPr>
        <w:t>　　图 5： 衣柜产品图片</w:t>
      </w:r>
      <w:r>
        <w:rPr>
          <w:rFonts w:hint="eastAsia"/>
        </w:rPr>
        <w:br/>
      </w:r>
      <w:r>
        <w:rPr>
          <w:rFonts w:hint="eastAsia"/>
        </w:rPr>
        <w:t>　　图 6： 桌椅产品图片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全球不同应用儿童家具市场份额2025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2025年全球前五大生产商儿童家具市场份额</w:t>
      </w:r>
      <w:r>
        <w:rPr>
          <w:rFonts w:hint="eastAsia"/>
        </w:rPr>
        <w:br/>
      </w:r>
      <w:r>
        <w:rPr>
          <w:rFonts w:hint="eastAsia"/>
        </w:rPr>
        <w:t>　　图 13： 2025年全球儿童家具第一梯队、第二梯队和第三梯队厂商及市场份额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全球儿童家具产能、产量、产能利用率及发展趋势（2021-2032）&amp;（千件）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全球儿童家具产量、需求量及发展趋势（2021-2032）&amp;（千件）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全球主要地区儿童家具产量市场份额（2021-2032）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中国儿童家具产能、产量、产能利用率及发展趋势（2021-2032）&amp;（千件）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中国儿童家具产量、市场需求量及发展趋势（2021-2032）&amp;（千件）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全球儿童家具市场销售额及增长率：（2021-2032）&amp;（万元）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全球市场儿童家具市场规模：2021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全球市场儿童家具价格趋势（2021-2032）&amp;（元/件）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全球主要地区儿童家具销售收入（2021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全球主要地区儿童家具销售收入市场份额（2021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北美市场儿童家具收入及增长率（2021-2032）&amp;（万元）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欧洲市场儿童家具收入及增长率（2021-2032）&amp;（万元）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中国市场儿童家具收入及增长率（2021-2032）&amp;（万元）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日本市场儿童家具收入及增长率（2021-2032）&amp;（万元）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东南亚市场儿童家具收入及增长率（2021-2032）&amp;（万元）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印度市场儿童家具收入及增长率（2021-2032）&amp;（万元）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南美市场儿童家具收入及增长率（2021-2032）&amp;（万元）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中东市场儿童家具销量及增长率（2021-2032）&amp;（千件）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中东市场儿童家具收入及增长率（2021-2032）&amp;（万元）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全球不同产品类型儿童家具价格走势（2021-2032）&amp;（元/件）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全球不同应用儿童家具价格走势（2021-2032）&amp;（元/件）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儿童家具中国企业SWOT分析</w:t>
      </w:r>
      <w:r>
        <w:rPr>
          <w:rFonts w:hint="eastAsia"/>
        </w:rPr>
        <w:br/>
      </w:r>
      <w:r>
        <w:rPr>
          <w:rFonts w:hint="eastAsia"/>
        </w:rPr>
        <w:t>　　图 44： 儿童家具产业链</w:t>
      </w:r>
      <w:r>
        <w:rPr>
          <w:rFonts w:hint="eastAsia"/>
        </w:rPr>
        <w:br/>
      </w:r>
      <w:r>
        <w:rPr>
          <w:rFonts w:hint="eastAsia"/>
        </w:rPr>
        <w:t>　　图 45： 儿童家具行业采购模式分析</w:t>
      </w:r>
      <w:r>
        <w:rPr>
          <w:rFonts w:hint="eastAsia"/>
        </w:rPr>
        <w:br/>
      </w:r>
      <w:r>
        <w:rPr>
          <w:rFonts w:hint="eastAsia"/>
        </w:rPr>
        <w:t>　　图 46： 儿童家具行业生产模式</w:t>
      </w:r>
      <w:r>
        <w:rPr>
          <w:rFonts w:hint="eastAsia"/>
        </w:rPr>
        <w:br/>
      </w:r>
      <w:r>
        <w:rPr>
          <w:rFonts w:hint="eastAsia"/>
        </w:rPr>
        <w:t>　　图 47： 儿童家具行业销售模式分析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fc0c73861446b" w:history="1">
        <w:r>
          <w:rPr>
            <w:rStyle w:val="Hyperlink"/>
          </w:rPr>
          <w:t>2026-2032年全球与中国儿童家具行业现状调研及发展前景分析报告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fc0c73861446b" w:history="1">
        <w:r>
          <w:rPr>
            <w:rStyle w:val="Hyperlink"/>
          </w:rPr>
          <w:t>https://www.20087.com/1/21/ErTongJiaJuFaZhanQianJing.html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af21bbb514e61" w:history="1">
      <w:r>
        <w:rPr>
          <w:rStyle w:val="Hyperlink"/>
        </w:rPr>
        <w:t>2026-2032年全球与中国儿童家具行业现状调研及发展前景分析报告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ErTongJiaJuFaZhanQianJing.html" TargetMode="External" Id="R325fc0c73861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ErTongJiaJuFaZhanQianJing.html" TargetMode="External" Id="Ra77af21bbb51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2025-12-31T06:31:03Z</dcterms:created>
  <dcterms:modified xsi:type="dcterms:W3CDTF">2025-12-31T07:31:03Z</dcterms:modified>
  <dc:subject>2026-2032年全球与中国儿童家具行业现状调研及发展前景分析报告</dc:subject>
  <dc:title>2026-2032年全球与中国儿童家具行业现状调研及发展前景分析报告</dc:title>
  <cp:keywords>2026-2032年全球与中国儿童家具行业现状调研及发展前景分析报告</cp:keywords>
  <dc:description>2026-2032年全球与中国儿童家具行业现状调研及发展前景分析报告</dc:description>
</cp:coreProperties>
</file>