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6db1c0afe4e66" w:history="1">
              <w:r>
                <w:rPr>
                  <w:rStyle w:val="Hyperlink"/>
                </w:rPr>
                <w:t>2026-2032年全球与中国儿童食品和饮料行业研究及市场前景分析报告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6db1c0afe4e66" w:history="1">
              <w:r>
                <w:rPr>
                  <w:rStyle w:val="Hyperlink"/>
                </w:rPr>
                <w:t>2026-2032年全球与中国儿童食品和饮料行业研究及市场前景分析报告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6db1c0afe4e66" w:history="1">
                <w:r>
                  <w:rPr>
                    <w:rStyle w:val="Hyperlink"/>
                  </w:rPr>
                  <w:t>https://www.20087.com/7/11/ErTongShiPinHeYinLiaoFaZhanQianJing.html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食品和饮料市场正处于由“安全合规”向“全面营养与发育支持”转型的关键阶段。监管趋严促使企业普遍强化成分透明度，主动规避高糖、高钠、人工色素及防腐剂等争议性添加物。主流产品线聚焦于蛋白质强化、膳食纤维补充、维生素矿物质均衡配比，并开始引入DHA、益生菌、乳铁蛋白等针对儿童成长关键期的功能性成分。品类创新不仅体现在营养维度，更延伸至口感适配与进食便利性，例如软质咀嚼条、即饮型营养奶昔及便携式冻干果泥等形态日益普及。同时，家长群体对“真实食物”理念的认同推动了有机认证、非转基因标识及短配料表产品的市场份额提升，品牌方亦通过亲子互动营销与营养知识科普增强用户信任。</w:t>
      </w:r>
      <w:r>
        <w:rPr>
          <w:rFonts w:hint="eastAsia"/>
        </w:rPr>
        <w:br/>
      </w:r>
      <w:r>
        <w:rPr>
          <w:rFonts w:hint="eastAsia"/>
        </w:rPr>
        <w:t>　　未来，儿童食品和饮料的发展将围绕精准营养、感官引导与可持续责任三大轴心深化演进。市场调研网指出，伴随儿童肠道微生态、脑发育营养需求等基础研究的深入，产品配方将趋向个体化定制，可能结合年龄分段、体质特征甚至基因信息提供动态营养解决方案。在口味培养方面，行业将更注重通过天然食材组合引导儿童接受多样化风味，减少对高甜度的依赖，从而建立长期健康饮食习惯。包装设计亦将兼顾儿童自主使用安全性与环保要求，可重复密封、可堆肥材料及智能防伪技术的应用将加速落地。此外，全生命周期视角下的ESG实践——包括公平贸易原料采购、低碳生产流程及社区营养教育项目——将成为头部品牌构建长期竞争力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6db1c0afe4e66" w:history="1">
        <w:r>
          <w:rPr>
            <w:rStyle w:val="Hyperlink"/>
          </w:rPr>
          <w:t>2026-2032年全球与中国儿童食品和饮料行业研究及市场前景分析报告</w:t>
        </w:r>
      </w:hyperlink>
      <w:r>
        <w:rPr>
          <w:rFonts w:hint="eastAsia"/>
        </w:rPr>
        <w:t>》，2025年儿童食品和饮料行业市场规模达 亿元，预计2032年市场规模将达 亿元，期间年均复合增长率（CAGR）达 %。报告基于详实数据资料，系统分析儿童食品和饮料产业链结构、市场规模及需求现状，梳理儿童食品和饮料市场价格走势与行业发展特点。报告重点研究行业竞争格局，包括重点儿童食品和饮料企业的市场表现，并对儿童食品和饮料细分领域的发展潜力进行评估。结合政策环境和儿童食品和饮料技术演进方向，对儿童食品和饮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全球市场儿童食品和饮料市场总体规模</w:t>
      </w:r>
      <w:r>
        <w:rPr>
          <w:rFonts w:hint="eastAsia"/>
        </w:rPr>
        <w:br/>
      </w:r>
      <w:r>
        <w:rPr>
          <w:rFonts w:hint="eastAsia"/>
        </w:rPr>
        <w:t>　　1.4 中国市场儿童食品和饮料市场总体规模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儿童食品和饮料行业发展总体概况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儿童食品和饮料行业发展主要特点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儿童食品和饮料行业发展影响因素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儿童食品和饮料有利因素</w:t>
      </w:r>
      <w:r>
        <w:rPr>
          <w:rFonts w:hint="eastAsia"/>
        </w:rPr>
        <w:br/>
      </w:r>
      <w:r>
        <w:rPr>
          <w:rFonts w:hint="eastAsia"/>
        </w:rPr>
        <w:t>　　　　1.5.3 .2 儿童食品和饮料不利因素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全球市场，近三年儿童食品和饮料主要企业占有率及排名（按收入）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儿童食品和饮料主要企业在国际市场占有率（按收入，2023-2026）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2025年儿童食品和饮料主要企业在国际市场排名（按收入）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全球市场主要企业儿童食品和饮料销售收入（2023-2026）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中国市场，近三年儿童食品和饮料主要企业占有率及排名（按收入）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儿童食品和饮料主要企业在中国市场占有率（按收入，2023-2026）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2025年儿童食品和饮料主要企业在中国市场排名（按收入）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中国市场主要企业儿童食品和饮料销售收入（2023-2026）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全球主要厂商儿童食品和饮料总部及产地分布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全球主要厂商成立时间及儿童食品和饮料商业化日期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全球主要厂商儿童食品和饮料产品类型及应用</w:t>
      </w:r>
      <w:r>
        <w:rPr>
          <w:rFonts w:hint="eastAsia"/>
        </w:rPr>
        <w:br/>
      </w:r>
      <w:r>
        <w:rPr>
          <w:rFonts w:hint="eastAsia"/>
        </w:rPr>
        <w:t>　　2.6 儿童食品和饮料行业集中度、竞争程度分析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儿童食品和饮料行业集中度分析：2025年全球Top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全球儿童食品和饮料第一梯队、第二梯队和第三梯队厂商（品牌）及市场份额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全球儿童食品和饮料主要地区分析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全球主要地区儿童食品和饮料市场规模分析：2021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全球主要地区儿童食品和饮料销售额及份额（2021-2026）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全球主要地区儿童食品和饮料销售额及份额预测（2027-2032）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零食</w:t>
      </w:r>
      <w:r>
        <w:rPr>
          <w:rFonts w:hint="eastAsia"/>
        </w:rPr>
        <w:br/>
      </w:r>
      <w:r>
        <w:rPr>
          <w:rFonts w:hint="eastAsia"/>
        </w:rPr>
        <w:t>　　　　4.1.2 饮料</w:t>
      </w:r>
      <w:r>
        <w:rPr>
          <w:rFonts w:hint="eastAsia"/>
        </w:rPr>
        <w:br/>
      </w:r>
      <w:r>
        <w:rPr>
          <w:rFonts w:hint="eastAsia"/>
        </w:rPr>
        <w:t>　　　　4.1.3 乳制品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按产品类型细分，全球儿童食品和饮料销售额对比（2021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按产品类型细分，全球儿童食品和饮料销售额及市场份额（2021-2026）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按产品类型细分，全球儿童食品和饮料销售额预测（2027-2032）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按产品类型细分，中国儿童食品和饮料销售额及市场份额（2021-2026）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按产品类型细分，中国儿童食品和饮料销售额预测（2027-2032）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零售店</w:t>
      </w:r>
      <w:r>
        <w:rPr>
          <w:rFonts w:hint="eastAsia"/>
        </w:rPr>
        <w:br/>
      </w:r>
      <w:r>
        <w:rPr>
          <w:rFonts w:hint="eastAsia"/>
        </w:rPr>
        <w:t>　　　　5.1.3 线上</w:t>
      </w:r>
      <w:r>
        <w:rPr>
          <w:rFonts w:hint="eastAsia"/>
        </w:rPr>
        <w:br/>
      </w:r>
      <w:r>
        <w:rPr>
          <w:rFonts w:hint="eastAsia"/>
        </w:rPr>
        <w:t>　　5.2 按应用细分，全球儿童食品和饮料销售额对比（2021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按应用细分，全球儿童食品和饮料销售额及市场份额（2021-2026）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按应用细分，全球儿童食品和饮料销售额预测（2027-2032）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中国不同应用儿童食品和饮料销售额及预测（2021-2032）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中国不同应用儿童食品和饮料销售额及市场份额（2021-2026）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中国不同应用儿童食品和饮料销售额预测（2027-2032）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儿童食品和饮料行业发展趋势</w:t>
      </w:r>
      <w:r>
        <w:rPr>
          <w:rFonts w:hint="eastAsia"/>
        </w:rPr>
        <w:br/>
      </w:r>
      <w:r>
        <w:rPr>
          <w:rFonts w:hint="eastAsia"/>
        </w:rPr>
        <w:t>　　7.2 儿童食品和饮料行业主要驱动因素</w:t>
      </w:r>
      <w:r>
        <w:rPr>
          <w:rFonts w:hint="eastAsia"/>
        </w:rPr>
        <w:br/>
      </w:r>
      <w:r>
        <w:rPr>
          <w:rFonts w:hint="eastAsia"/>
        </w:rPr>
        <w:t>　　7.3 儿童食品和饮料中国企业SWOT分析</w:t>
      </w:r>
      <w:r>
        <w:rPr>
          <w:rFonts w:hint="eastAsia"/>
        </w:rPr>
        <w:br/>
      </w:r>
      <w:r>
        <w:rPr>
          <w:rFonts w:hint="eastAsia"/>
        </w:rPr>
        <w:t>　　7.4 中国儿童食品和饮料行业政策环境分析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儿童食品和饮料行业产业链简介</w:t>
      </w:r>
      <w:r>
        <w:rPr>
          <w:rFonts w:hint="eastAsia"/>
        </w:rPr>
        <w:br/>
      </w:r>
      <w:r>
        <w:rPr>
          <w:rFonts w:hint="eastAsia"/>
        </w:rPr>
        <w:t>　　　　8.1.1 儿童食品和饮料行业供应链分析</w:t>
      </w:r>
      <w:r>
        <w:rPr>
          <w:rFonts w:hint="eastAsia"/>
        </w:rPr>
        <w:br/>
      </w:r>
      <w:r>
        <w:rPr>
          <w:rFonts w:hint="eastAsia"/>
        </w:rPr>
        <w:t>　　　　8.1.2 儿童食品和饮料主要原料及供应情况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儿童食品和饮料行业主要下游客户</w:t>
      </w:r>
      <w:r>
        <w:rPr>
          <w:rFonts w:hint="eastAsia"/>
        </w:rPr>
        <w:br/>
      </w:r>
      <w:r>
        <w:rPr>
          <w:rFonts w:hint="eastAsia"/>
        </w:rPr>
        <w:t>　　8.2 儿童食品和饮料行业采购模式</w:t>
      </w:r>
      <w:r>
        <w:rPr>
          <w:rFonts w:hint="eastAsia"/>
        </w:rPr>
        <w:br/>
      </w:r>
      <w:r>
        <w:rPr>
          <w:rFonts w:hint="eastAsia"/>
        </w:rPr>
        <w:t>　　8.3 儿童食品和饮料行业生产模式</w:t>
      </w:r>
      <w:r>
        <w:rPr>
          <w:rFonts w:hint="eastAsia"/>
        </w:rPr>
        <w:br/>
      </w:r>
      <w:r>
        <w:rPr>
          <w:rFonts w:hint="eastAsia"/>
        </w:rPr>
        <w:t>　　8.4 儿童食品和饮料行业销售模式及销售渠道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儿童食品和饮料行业发展主要特点</w:t>
      </w:r>
      <w:r>
        <w:rPr>
          <w:rFonts w:hint="eastAsia"/>
        </w:rPr>
        <w:br/>
      </w:r>
      <w:r>
        <w:rPr>
          <w:rFonts w:hint="eastAsia"/>
        </w:rPr>
        <w:t>　　表 2： 儿童食品和饮料行业发展有利因素分析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儿童食品和饮料行业发展不利因素分析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进入儿童食品和饮料行业壁垒</w:t>
      </w:r>
      <w:r>
        <w:rPr>
          <w:rFonts w:hint="eastAsia"/>
        </w:rPr>
        <w:br/>
      </w:r>
      <w:r>
        <w:rPr>
          <w:rFonts w:hint="eastAsia"/>
        </w:rPr>
        <w:t>　　表 5： 儿童食品和饮料主要企业在国际市场占有率（按收入，2023-2026）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2025年儿童食品和饮料主要企业在国际市场排名（按收入）&amp;（万元）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全球市场主要企业儿童食品和饮料销售收入（2023-2026）&amp;（万元）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儿童食品和饮料主要企业在中国市场占有率（按收入，2023-2026）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2025年儿童食品和饮料主要企业在中国市场排名（按收入）&amp;（万元）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中国市场主要企业儿童食品和饮料销售收入（2023-2026）&amp;（万元）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全球主要厂商儿童食品和饮料总部及产地分布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全球主要厂商成立时间及儿童食品和饮料商业化日期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全球主要厂商儿童食品和饮料产品类型及应用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2025年全球儿童食品和饮料主要厂商市场地位（第一梯队、第二梯队和第三梯队）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全球儿童食品和饮料市场投资、并购等现状分析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全球主要地区儿童食品和饮料销售额：（2021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全球主要地区儿童食品和饮料销售额（2021-2026）&amp;（万元）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全球主要地区儿童食品和饮料销售额及份额列表（2021-2026）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全球主要地区儿童食品和饮料销售额预测（2027-2032）&amp;（万元）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全球主要地区儿童食品和饮料销售额及份额列表预测（2027-2032）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零食主要企业列表</w:t>
      </w:r>
      <w:r>
        <w:rPr>
          <w:rFonts w:hint="eastAsia"/>
        </w:rPr>
        <w:br/>
      </w:r>
      <w:r>
        <w:rPr>
          <w:rFonts w:hint="eastAsia"/>
        </w:rPr>
        <w:t>　　表 22： 饮料主要企业列表</w:t>
      </w:r>
      <w:r>
        <w:rPr>
          <w:rFonts w:hint="eastAsia"/>
        </w:rPr>
        <w:br/>
      </w:r>
      <w:r>
        <w:rPr>
          <w:rFonts w:hint="eastAsia"/>
        </w:rPr>
        <w:t>　　表 23： 乳制品主要企业列表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按产品类型细分，全球儿童食品和饮料销售额及增长率对比（2021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按产品类型细分，全球儿童食品和饮料销售额（2021-2026）&amp;（万元）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按产品类型细分，全球儿童食品和饮料销售额市场份额列表（2021-2026）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按产品类型细分，全球儿童食品和饮料销售额预测（2027-2032）&amp;（万元）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按产品类型细分，全球儿童食品和饮料销售额市场份额预测（2027-2032）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按产品类型细分，中国儿童食品和饮料销售额（2021-2026）&amp;（万元）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按产品类型细分，中国儿童食品和饮料销售额市场份额列表（2021-2026）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按产品类型细分，中国儿童食品和饮料销售额预测（2027-2032）&amp;（万元）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按产品类型细分，中国儿童食品和饮料销售额市场份额预测（2027-2032）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按应用细分，全球儿童食品和饮料销售额及增长率对比（2021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按应用细分，全球儿童食品和饮料销售额（2021-2026）&amp;（万元）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按应用细分，全球儿童食品和饮料销售额市场份额列表（2021-2026）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按应用细分，全球儿童食品和饮料销售额预测（2027-2032）&amp;（万元）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按应用细分，全球儿童食品和饮料市场份额预测（2027-2032）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中国不同应用儿童食品和饮料销售额（2021-2026）&amp;（万元）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中国不同应用儿童食品和饮料销售额市场份额列表（2021-2026）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中国不同应用儿童食品和饮料销售额预测（2027-2032）&amp;（万元）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中国不同应用儿童食品和饮料销售额市场份额预测（2027-2032）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重点企业（17）公司信息、总部、儿童食品和饮料市场地位以及主要的竞争对手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儿童食品和饮料产品及服务介绍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儿童食品和饮料收入及毛利率（2021-2026）&amp;（万元）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儿童食品和饮料行业发展趋势</w:t>
      </w:r>
      <w:r>
        <w:rPr>
          <w:rFonts w:hint="eastAsia"/>
        </w:rPr>
        <w:br/>
      </w:r>
      <w:r>
        <w:rPr>
          <w:rFonts w:hint="eastAsia"/>
        </w:rPr>
        <w:t>　　表 128： 儿童食品和饮料行业主要驱动因素</w:t>
      </w:r>
      <w:r>
        <w:rPr>
          <w:rFonts w:hint="eastAsia"/>
        </w:rPr>
        <w:br/>
      </w:r>
      <w:r>
        <w:rPr>
          <w:rFonts w:hint="eastAsia"/>
        </w:rPr>
        <w:t>　　表 129： 儿童食品和饮料行业供应链分析</w:t>
      </w:r>
      <w:r>
        <w:rPr>
          <w:rFonts w:hint="eastAsia"/>
        </w:rPr>
        <w:br/>
      </w:r>
      <w:r>
        <w:rPr>
          <w:rFonts w:hint="eastAsia"/>
        </w:rPr>
        <w:t>　　表 130： 儿童食品和饮料上游原料供应商</w:t>
      </w:r>
      <w:r>
        <w:rPr>
          <w:rFonts w:hint="eastAsia"/>
        </w:rPr>
        <w:br/>
      </w:r>
      <w:r>
        <w:rPr>
          <w:rFonts w:hint="eastAsia"/>
        </w:rPr>
        <w:t>　　表 131： 儿童食品和饮料行业主要下游客户</w:t>
      </w:r>
      <w:r>
        <w:rPr>
          <w:rFonts w:hint="eastAsia"/>
        </w:rPr>
        <w:br/>
      </w:r>
      <w:r>
        <w:rPr>
          <w:rFonts w:hint="eastAsia"/>
        </w:rPr>
        <w:t>　　表 132： 儿童食品和饮料典型经销商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儿童食品和饮料产品图片</w:t>
      </w:r>
      <w:r>
        <w:rPr>
          <w:rFonts w:hint="eastAsia"/>
        </w:rPr>
        <w:br/>
      </w:r>
      <w:r>
        <w:rPr>
          <w:rFonts w:hint="eastAsia"/>
        </w:rPr>
        <w:t>　　图 2： 全球市场儿童食品和饮料市场规模，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全球儿童食品和饮料市场销售额预测：（万元）&amp;（2021-2032）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中国市场儿童食品和饮料销售额及未来趋势（2021-2032）&amp;（万元）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2025年全球前五大厂商儿童食品和饮料市场份额</w:t>
      </w:r>
      <w:r>
        <w:rPr>
          <w:rFonts w:hint="eastAsia"/>
        </w:rPr>
        <w:br/>
      </w:r>
      <w:r>
        <w:rPr>
          <w:rFonts w:hint="eastAsia"/>
        </w:rPr>
        <w:t>　　图 6： 2025年全球儿童食品和饮料第一梯队、第二梯队和第三梯队厂商及市场份额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全球主要地区儿童食品和饮料销售额市场份额（2021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中东儿童食品和饮料销售额及预测（2021-2032）&amp;（万元）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零食 产品图片</w:t>
      </w:r>
      <w:r>
        <w:rPr>
          <w:rFonts w:hint="eastAsia"/>
        </w:rPr>
        <w:br/>
      </w:r>
      <w:r>
        <w:rPr>
          <w:rFonts w:hint="eastAsia"/>
        </w:rPr>
        <w:t>　　图 17： 全球零食规模及增长率（2021-2032）&amp;（万元）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饮料产品图片</w:t>
      </w:r>
      <w:r>
        <w:rPr>
          <w:rFonts w:hint="eastAsia"/>
        </w:rPr>
        <w:br/>
      </w:r>
      <w:r>
        <w:rPr>
          <w:rFonts w:hint="eastAsia"/>
        </w:rPr>
        <w:t>　　图 19： 全球饮料规模及增长率（2021-2032）&amp;（万元）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乳制品产品图片</w:t>
      </w:r>
      <w:r>
        <w:rPr>
          <w:rFonts w:hint="eastAsia"/>
        </w:rPr>
        <w:br/>
      </w:r>
      <w:r>
        <w:rPr>
          <w:rFonts w:hint="eastAsia"/>
        </w:rPr>
        <w:t>　　图 21： 全球乳制品规模及增长率（2021-2032）&amp;（万元）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按产品类型细分，全球儿童食品和饮料市场份额2025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按产品类型细分，全球儿童食品和饮料市场份额2021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按产品类型细分，全球儿童食品和饮料市场份额预测2026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按产品类型细分，中国儿童食品和饮料市场份额2021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按产品类型细分，中国儿童食品和饮料市场份额预测2026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超市</w:t>
      </w:r>
      <w:r>
        <w:rPr>
          <w:rFonts w:hint="eastAsia"/>
        </w:rPr>
        <w:br/>
      </w:r>
      <w:r>
        <w:rPr>
          <w:rFonts w:hint="eastAsia"/>
        </w:rPr>
        <w:t>　　图 30： 零售店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按应用细分，全球儿童食品和饮料市场份额2025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按应用细分，全球儿童食品和饮料市场份额2021 &amp; 2025</w:t>
      </w:r>
      <w:r>
        <w:rPr>
          <w:rFonts w:hint="eastAsia"/>
        </w:rPr>
        <w:br/>
      </w:r>
      <w:r>
        <w:rPr>
          <w:rFonts w:hint="eastAsia"/>
        </w:rPr>
        <w:t>　　图 34： 儿童食品和饮料中国企业SWOT分析</w:t>
      </w:r>
      <w:r>
        <w:rPr>
          <w:rFonts w:hint="eastAsia"/>
        </w:rPr>
        <w:br/>
      </w:r>
      <w:r>
        <w:rPr>
          <w:rFonts w:hint="eastAsia"/>
        </w:rPr>
        <w:t>　　图 35： 儿童食品和饮料产业链</w:t>
      </w:r>
      <w:r>
        <w:rPr>
          <w:rFonts w:hint="eastAsia"/>
        </w:rPr>
        <w:br/>
      </w:r>
      <w:r>
        <w:rPr>
          <w:rFonts w:hint="eastAsia"/>
        </w:rPr>
        <w:t>　　图 36： 儿童食品和饮料行业采购模式分析</w:t>
      </w:r>
      <w:r>
        <w:rPr>
          <w:rFonts w:hint="eastAsia"/>
        </w:rPr>
        <w:br/>
      </w:r>
      <w:r>
        <w:rPr>
          <w:rFonts w:hint="eastAsia"/>
        </w:rPr>
        <w:t>　　图 37： 儿童食品和饮料行业生产模式</w:t>
      </w:r>
      <w:r>
        <w:rPr>
          <w:rFonts w:hint="eastAsia"/>
        </w:rPr>
        <w:br/>
      </w:r>
      <w:r>
        <w:rPr>
          <w:rFonts w:hint="eastAsia"/>
        </w:rPr>
        <w:t>　　图 38： 儿童食品和饮料行业销售模式分析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6db1c0afe4e66" w:history="1">
        <w:r>
          <w:rPr>
            <w:rStyle w:val="Hyperlink"/>
          </w:rPr>
          <w:t>2026-2032年全球与中国儿童食品和饮料行业研究及市场前景分析报告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6db1c0afe4e66" w:history="1">
        <w:r>
          <w:rPr>
            <w:rStyle w:val="Hyperlink"/>
          </w:rPr>
          <w:t>https://www.20087.com/7/11/ErTongShiPinHeYinLiaoFaZhanQianJing.html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114c7f5b14fda" w:history="1">
      <w:r>
        <w:rPr>
          <w:rStyle w:val="Hyperlink"/>
        </w:rPr>
        <w:t>2026-2032年全球与中国儿童食品和饮料行业研究及市场前景分析报告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ErTongShiPinHeYinLiaoFaZhanQianJing.html" TargetMode="External" Id="Ra426db1c0af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ErTongShiPinHeYinLiaoFaZhanQianJing.html" TargetMode="External" Id="R67e114c7f5b1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2026-02-07T05:40:26Z</dcterms:created>
  <dcterms:modified xsi:type="dcterms:W3CDTF">2026-02-07T06:40:26Z</dcterms:modified>
  <dc:subject>2026-2032年全球与中国儿童食品和饮料行业研究及市场前景分析报告</dc:subject>
  <dc:title>2026-2032年全球与中国儿童食品和饮料行业研究及市场前景分析报告</dc:title>
  <cp:keywords>2026-2032年全球与中国儿童食品和饮料行业研究及市场前景分析报告</cp:keywords>
  <dc:description>2026-2032年全球与中国儿童食品和饮料行业研究及市场前景分析报告</dc:description>
</cp:coreProperties>
</file>