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e72235e344b7d" w:history="1">
              <w:r>
                <w:rPr>
                  <w:rStyle w:val="Hyperlink"/>
                </w:rPr>
                <w:t>中国草本饮料行业现状调查分析及发展趋势预测报告（2024年版）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e72235e344b7d" w:history="1">
              <w:r>
                <w:rPr>
                  <w:rStyle w:val="Hyperlink"/>
                </w:rPr>
                <w:t>中国草本饮料行业现状调查分析及发展趋势预测报告（2024年版）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e72235e344b7d" w:history="1">
                <w:r>
                  <w:rPr>
                    <w:rStyle w:val="Hyperlink"/>
                  </w:rPr>
                  <w:t>https://www.20087.com/M_ShiPinYinLiao/21/CaoBenYinLiaoShiChangXuQiuFenXiYuFaZhanQuShiYuCe.html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市场近年来受益于健康意识的提升而显著增长。这类饮料通常由天然草本植物制成，包括薄荷、姜、柠檬草等，富含抗氧化剂和具有潜在健康益处的成分。消费者越来越倾向于选择无糖或低糖的草本饮料，以替代传统的碳酸软饮料。然而，草本饮料的味道往往较为特殊，需要一定的时间和市场教育来培养消费者的接受度，而且在成本上可能高于传统饮料，影响了其市场渗透率。</w:t>
      </w:r>
      <w:r>
        <w:rPr>
          <w:rFonts w:hint="eastAsia"/>
        </w:rPr>
        <w:br/>
      </w:r>
      <w:r>
        <w:rPr>
          <w:rFonts w:hint="eastAsia"/>
        </w:rPr>
        <w:t>　　未来，草本饮料将更加强调创新和功能性。一方面，制造商将探索新的草本来源和配方，开发更多口味和风味，以吸引更广泛的消费者群体。另一方面，随着科学研究对特定草本植物健康效益的深入理解，草本饮料可能会添加更多针对性的健康成分，如改善睡眠、增强免疫力或促进消化。此外，包装和营销策略也将趋向于环保和透明化，以响应消费者对可持续性和产品成分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e72235e344b7d" w:history="1">
        <w:r>
          <w:rPr>
            <w:rStyle w:val="Hyperlink"/>
          </w:rPr>
          <w:t>中国草本饮料行业现状调查分析及发展趋势预测报告（2024年版）</w:t>
        </w:r>
      </w:hyperlink>
      <w:r>
        <w:rPr>
          <w:rFonts w:hint="eastAsia"/>
        </w:rPr>
        <w:t>》基于对草本饮料行业的深入研究和市场监测数据，全面分析了草本饮料行业现状、市场需求与市场规模。草本饮料报告详细探讨了产业链结构，价格动态，以及草本饮料各细分市场的特点。同时，还科学预测了市场前景与发展趋势，深入剖析了草本饮料品牌竞争格局，市场集中度，以及重点企业的经营状况。草本饮料报告旨在挖掘行业投资价值，揭示潜在风险与机遇，为投资者和决策者提供专业、科学、客观的战略建议，是了解草本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2023-2024年中国草本饮料行业发展环境分析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草本饮料行业相关政策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2023-2024年中国草本饮料行业发展社会环境分析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第二节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草本饮料市场容量概况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2024年我国草本饮料行业发展现状分析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我国草本饮料行业发展现状</w:t>
      </w:r>
      <w:r>
        <w:rPr>
          <w:rFonts w:hint="eastAsia"/>
        </w:rPr>
        <w:br/>
      </w:r>
      <w:r>
        <w:rPr>
          <w:rFonts w:hint="eastAsia"/>
        </w:rPr>
        <w:t>　　　　一、草本饮料行业品牌发展现状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二、草本饮料行业需求市场现状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三、草本饮料市场需求层次分析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四、我国草本饮料市场走向分析</w:t>
      </w:r>
      <w:r>
        <w:rPr>
          <w:rFonts w:hint="eastAsia"/>
        </w:rPr>
        <w:br/>
      </w:r>
      <w:r>
        <w:rPr>
          <w:rFonts w:hint="eastAsia"/>
        </w:rPr>
        <w:t>　　第二节 中国草本饮料产品技术分析</w:t>
      </w:r>
      <w:r>
        <w:rPr>
          <w:rFonts w:hint="eastAsia"/>
        </w:rPr>
        <w:br/>
      </w:r>
      <w:r>
        <w:rPr>
          <w:rFonts w:hint="eastAsia"/>
        </w:rPr>
        <w:t>　　　　一、2024年草本饮料产品技术变化特点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二、2024年草本饮料产品市场的新技术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三、2024年草本饮料产品市场现状分析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中国草本饮料行业存在的问题</w:t>
      </w:r>
      <w:r>
        <w:rPr>
          <w:rFonts w:hint="eastAsia"/>
        </w:rPr>
        <w:br/>
      </w:r>
      <w:r>
        <w:rPr>
          <w:rFonts w:hint="eastAsia"/>
        </w:rPr>
        <w:t>　　　　一、草本饮料产品市场存在的主要问题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二、国内草本饮料产品市场的三大瓶颈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三、草本饮料产品市场遭遇的规模难题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对中国草本饮料市场的分析及思考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一、草本饮料市场特点</w:t>
      </w:r>
      <w:r>
        <w:rPr>
          <w:rFonts w:hint="eastAsia"/>
        </w:rPr>
        <w:br/>
      </w:r>
      <w:r>
        <w:rPr>
          <w:rFonts w:hint="eastAsia"/>
        </w:rPr>
        <w:t>　　　　二、草本饮料市场分析</w:t>
      </w:r>
      <w:r>
        <w:rPr>
          <w:rFonts w:hint="eastAsia"/>
        </w:rPr>
        <w:br/>
      </w:r>
      <w:r>
        <w:rPr>
          <w:rFonts w:hint="eastAsia"/>
        </w:rPr>
        <w:t>　　　　三、草本饮料市场变化的方向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四、中国草本饮料行业发展的新思路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五、对中国草本饮料行业发展的思考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三、2024年草本饮料投资机会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四、2024年草本饮料投资新方向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2024-2030年中国草本饮料行业发展前景预测分析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2024-2030年中国草本饮料行业发展预测分析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一、未来草本饮料发展分析</w:t>
      </w:r>
      <w:r>
        <w:rPr>
          <w:rFonts w:hint="eastAsia"/>
        </w:rPr>
        <w:br/>
      </w:r>
      <w:r>
        <w:rPr>
          <w:rFonts w:hint="eastAsia"/>
        </w:rPr>
        <w:t>　　　　二、未来草本饮料行业技术开发方向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2024-2030年中国草本饮料行业市场前景分析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三、行业新动态及其对草本饮料行业的影响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四、行业竞争状况及其对草本饮料行业的意义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三、行业新动态及其对草本饮料行业的影响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四、行业竞争状况及其对草本饮料行业的意义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2024-2030年草本饮料行业发展趋势及投资风险分析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瑞年国际有限公司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湖南景龙食品公司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2024-2030年中国草本饮料行业投资战略研究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2019-2024年中国草本饮料行业投资策略分析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一、草本饮料投资策略</w:t>
      </w:r>
      <w:r>
        <w:rPr>
          <w:rFonts w:hint="eastAsia"/>
        </w:rPr>
        <w:br/>
      </w:r>
      <w:r>
        <w:rPr>
          <w:rFonts w:hint="eastAsia"/>
        </w:rPr>
        <w:t>　　　　二、草本饮料产品投资筹划策略</w:t>
      </w:r>
      <w:r>
        <w:rPr>
          <w:rFonts w:hint="eastAsia"/>
        </w:rPr>
        <w:br/>
      </w:r>
      <w:r>
        <w:rPr>
          <w:rFonts w:hint="eastAsia"/>
        </w:rPr>
        <w:t>　　　　三、2024年草本饮料产品品牌竞争战略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2024-2030年中国草本饮料行业品牌建设策略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一、草本饮料的规划</w:t>
      </w:r>
      <w:r>
        <w:rPr>
          <w:rFonts w:hint="eastAsia"/>
        </w:rPr>
        <w:br/>
      </w:r>
      <w:r>
        <w:rPr>
          <w:rFonts w:hint="eastAsia"/>
        </w:rPr>
        <w:t>　　　　二、草本饮料产品的建设</w:t>
      </w:r>
      <w:r>
        <w:rPr>
          <w:rFonts w:hint="eastAsia"/>
        </w:rPr>
        <w:br/>
      </w:r>
      <w:r>
        <w:rPr>
          <w:rFonts w:hint="eastAsia"/>
        </w:rPr>
        <w:t>　　　　三、草本饮料产品业成功之道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中国草本饮料行业市场发展趋势预测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草本饮料产品投资机会</w:t>
      </w:r>
      <w:r>
        <w:rPr>
          <w:rFonts w:hint="eastAsia"/>
        </w:rPr>
        <w:br/>
      </w:r>
      <w:r>
        <w:rPr>
          <w:rFonts w:hint="eastAsia"/>
        </w:rPr>
        <w:t>　　第三节 草本饮料产品投资趋势分析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草本饮料企业制定“十三五”发展战略研究分析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(中智.林)“十三五”发展战略规划的制定依据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2：草本饮料行业产业链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9：草本饮料行业出口关税</w:t>
      </w:r>
      <w:r>
        <w:rPr>
          <w:rFonts w:hint="eastAsia"/>
        </w:rPr>
        <w:br/>
      </w:r>
      <w:r>
        <w:rPr>
          <w:rFonts w:hint="eastAsia"/>
        </w:rPr>
        <w:t>　　图表 10：2024年居民消费价格月度涨跌幅度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12：2019-2024年草本饮料行业总体规模分析</w:t>
      </w:r>
      <w:r>
        <w:rPr>
          <w:rFonts w:hint="eastAsia"/>
        </w:rPr>
        <w:br/>
      </w:r>
      <w:r>
        <w:rPr>
          <w:rFonts w:hint="eastAsia"/>
        </w:rPr>
        <w:t>　　图表 13：2019-2024年草本饮料产能分析</w:t>
      </w:r>
      <w:r>
        <w:rPr>
          <w:rFonts w:hint="eastAsia"/>
        </w:rPr>
        <w:br/>
      </w:r>
      <w:r>
        <w:rPr>
          <w:rFonts w:hint="eastAsia"/>
        </w:rPr>
        <w:t>　　图表 14：2024-2030年草本饮料产能预测</w:t>
      </w:r>
      <w:r>
        <w:rPr>
          <w:rFonts w:hint="eastAsia"/>
        </w:rPr>
        <w:br/>
      </w:r>
      <w:r>
        <w:rPr>
          <w:rFonts w:hint="eastAsia"/>
        </w:rPr>
        <w:t>　　图表 15：2019-2024年草本饮料市场容量分析</w:t>
      </w:r>
      <w:r>
        <w:rPr>
          <w:rFonts w:hint="eastAsia"/>
        </w:rPr>
        <w:br/>
      </w:r>
      <w:r>
        <w:rPr>
          <w:rFonts w:hint="eastAsia"/>
        </w:rPr>
        <w:t>　　图表 16：2019-2024年中国草本饮料产能配置与产能利用率表</w:t>
      </w:r>
      <w:r>
        <w:rPr>
          <w:rFonts w:hint="eastAsia"/>
        </w:rPr>
        <w:br/>
      </w:r>
      <w:r>
        <w:rPr>
          <w:rFonts w:hint="eastAsia"/>
        </w:rPr>
        <w:t>　　图表 17：2024-2030年草本饮料市场容量预测</w:t>
      </w:r>
      <w:r>
        <w:rPr>
          <w:rFonts w:hint="eastAsia"/>
        </w:rPr>
        <w:br/>
      </w:r>
      <w:r>
        <w:rPr>
          <w:rFonts w:hint="eastAsia"/>
        </w:rPr>
        <w:t>　　图表 18：草本饮料行业生命周期示意图</w:t>
      </w:r>
      <w:r>
        <w:rPr>
          <w:rFonts w:hint="eastAsia"/>
        </w:rPr>
        <w:br/>
      </w:r>
      <w:r>
        <w:rPr>
          <w:rFonts w:hint="eastAsia"/>
        </w:rPr>
        <w:t>　　图表 19：2019-2024年草本饮料供需分析</w:t>
      </w:r>
      <w:r>
        <w:rPr>
          <w:rFonts w:hint="eastAsia"/>
        </w:rPr>
        <w:br/>
      </w:r>
      <w:r>
        <w:rPr>
          <w:rFonts w:hint="eastAsia"/>
        </w:rPr>
        <w:t>　　图表 20：2019-2024年中国草本饮料平均价格走势</w:t>
      </w:r>
      <w:r>
        <w:rPr>
          <w:rFonts w:hint="eastAsia"/>
        </w:rPr>
        <w:br/>
      </w:r>
      <w:r>
        <w:rPr>
          <w:rFonts w:hint="eastAsia"/>
        </w:rPr>
        <w:t>　　图表 21：2024-2030年国内草本饮料未来价格走势预测</w:t>
      </w:r>
      <w:r>
        <w:rPr>
          <w:rFonts w:hint="eastAsia"/>
        </w:rPr>
        <w:br/>
      </w:r>
      <w:r>
        <w:rPr>
          <w:rFonts w:hint="eastAsia"/>
        </w:rPr>
        <w:t>　　图表 22：2019-2024年草本饮料需求量分析</w:t>
      </w:r>
      <w:r>
        <w:rPr>
          <w:rFonts w:hint="eastAsia"/>
        </w:rPr>
        <w:br/>
      </w:r>
      <w:r>
        <w:rPr>
          <w:rFonts w:hint="eastAsia"/>
        </w:rPr>
        <w:t>　　图表 23：2023-2024年中国草本饮料行业市场供需分析</w:t>
      </w:r>
      <w:r>
        <w:rPr>
          <w:rFonts w:hint="eastAsia"/>
        </w:rPr>
        <w:br/>
      </w:r>
      <w:r>
        <w:rPr>
          <w:rFonts w:hint="eastAsia"/>
        </w:rPr>
        <w:t>　　图表 24：2024年草本饮料行业投资结构</w:t>
      </w:r>
      <w:r>
        <w:rPr>
          <w:rFonts w:hint="eastAsia"/>
        </w:rPr>
        <w:br/>
      </w:r>
      <w:r>
        <w:rPr>
          <w:rFonts w:hint="eastAsia"/>
        </w:rPr>
        <w:t>　　图表 25：2024年我国草本饮料行业投资规模</w:t>
      </w:r>
      <w:r>
        <w:rPr>
          <w:rFonts w:hint="eastAsia"/>
        </w:rPr>
        <w:br/>
      </w:r>
      <w:r>
        <w:rPr>
          <w:rFonts w:hint="eastAsia"/>
        </w:rPr>
        <w:t>　　图表 26：2024年我国草本饮料行业投资规模增速情况</w:t>
      </w:r>
      <w:r>
        <w:rPr>
          <w:rFonts w:hint="eastAsia"/>
        </w:rPr>
        <w:br/>
      </w:r>
      <w:r>
        <w:rPr>
          <w:rFonts w:hint="eastAsia"/>
        </w:rPr>
        <w:t>　　图表 27：2024年我国草本饮料行业投资区域占比</w:t>
      </w:r>
      <w:r>
        <w:rPr>
          <w:rFonts w:hint="eastAsia"/>
        </w:rPr>
        <w:br/>
      </w:r>
      <w:r>
        <w:rPr>
          <w:rFonts w:hint="eastAsia"/>
        </w:rPr>
        <w:t>　　图表 28：2019-2024年我国白糖价格情况</w:t>
      </w:r>
      <w:r>
        <w:rPr>
          <w:rFonts w:hint="eastAsia"/>
        </w:rPr>
        <w:br/>
      </w:r>
      <w:r>
        <w:rPr>
          <w:rFonts w:hint="eastAsia"/>
        </w:rPr>
        <w:t>　　图表 29：2019-2024年我国白糖供应情况</w:t>
      </w:r>
      <w:r>
        <w:rPr>
          <w:rFonts w:hint="eastAsia"/>
        </w:rPr>
        <w:br/>
      </w:r>
      <w:r>
        <w:rPr>
          <w:rFonts w:hint="eastAsia"/>
        </w:rPr>
        <w:t>　　图表 30：2024-2030年我国白糖价格预测</w:t>
      </w:r>
      <w:r>
        <w:rPr>
          <w:rFonts w:hint="eastAsia"/>
        </w:rPr>
        <w:br/>
      </w:r>
      <w:r>
        <w:rPr>
          <w:rFonts w:hint="eastAsia"/>
        </w:rPr>
        <w:t>　　图表 31：2024-2030年我国白糖供应预测</w:t>
      </w:r>
      <w:r>
        <w:rPr>
          <w:rFonts w:hint="eastAsia"/>
        </w:rPr>
        <w:br/>
      </w:r>
      <w:r>
        <w:rPr>
          <w:rFonts w:hint="eastAsia"/>
        </w:rPr>
        <w:t>　　图表 32：2024-2030年中国草本饮料行业发展规模</w:t>
      </w:r>
      <w:r>
        <w:rPr>
          <w:rFonts w:hint="eastAsia"/>
        </w:rPr>
        <w:br/>
      </w:r>
      <w:r>
        <w:rPr>
          <w:rFonts w:hint="eastAsia"/>
        </w:rPr>
        <w:t>　　图表 33：企业资产负债表分析</w:t>
      </w:r>
      <w:r>
        <w:rPr>
          <w:rFonts w:hint="eastAsia"/>
        </w:rPr>
        <w:br/>
      </w:r>
      <w:r>
        <w:rPr>
          <w:rFonts w:hint="eastAsia"/>
        </w:rPr>
        <w:t>　　图表 34：企业现金流量表分析</w:t>
      </w:r>
      <w:r>
        <w:rPr>
          <w:rFonts w:hint="eastAsia"/>
        </w:rPr>
        <w:br/>
      </w:r>
      <w:r>
        <w:rPr>
          <w:rFonts w:hint="eastAsia"/>
        </w:rPr>
        <w:t>　　图表 35：企业综合损益表分析</w:t>
      </w:r>
      <w:r>
        <w:rPr>
          <w:rFonts w:hint="eastAsia"/>
        </w:rPr>
        <w:br/>
      </w:r>
      <w:r>
        <w:rPr>
          <w:rFonts w:hint="eastAsia"/>
        </w:rPr>
        <w:t>　　图表 36：企业主要财务指标分析</w:t>
      </w:r>
      <w:r>
        <w:rPr>
          <w:rFonts w:hint="eastAsia"/>
        </w:rPr>
        <w:br/>
      </w:r>
      <w:r>
        <w:rPr>
          <w:rFonts w:hint="eastAsia"/>
        </w:rPr>
        <w:t>　　图表 37：企业经营数据分析</w:t>
      </w:r>
      <w:r>
        <w:rPr>
          <w:rFonts w:hint="eastAsia"/>
        </w:rPr>
        <w:br/>
      </w:r>
      <w:r>
        <w:rPr>
          <w:rFonts w:hint="eastAsia"/>
        </w:rPr>
        <w:t>　　图表 38：企业盈利能力分析</w:t>
      </w:r>
      <w:r>
        <w:rPr>
          <w:rFonts w:hint="eastAsia"/>
        </w:rPr>
        <w:br/>
      </w:r>
      <w:r>
        <w:rPr>
          <w:rFonts w:hint="eastAsia"/>
        </w:rPr>
        <w:t>　　图表 39：企业偿债能力分析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41：企业经营数据分析</w:t>
      </w:r>
      <w:r>
        <w:rPr>
          <w:rFonts w:hint="eastAsia"/>
        </w:rPr>
        <w:br/>
      </w:r>
      <w:r>
        <w:rPr>
          <w:rFonts w:hint="eastAsia"/>
        </w:rPr>
        <w:t>　　图表 42：企业盈利能力分析</w:t>
      </w:r>
      <w:r>
        <w:rPr>
          <w:rFonts w:hint="eastAsia"/>
        </w:rPr>
        <w:br/>
      </w:r>
      <w:r>
        <w:rPr>
          <w:rFonts w:hint="eastAsia"/>
        </w:rPr>
        <w:t>　　图表 43：企业偿债能力分析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>
        <w:rPr>
          <w:rFonts w:hint="eastAsia"/>
        </w:rPr>
        <w:t>　　图表 45：企业经营数据分析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49：企业经营数据分析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53：企业经营数据分析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55：企业偿债能力分析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57：2019-2024年草本饮料产品各地区销售比例</w:t>
      </w:r>
      <w:r>
        <w:rPr>
          <w:rFonts w:hint="eastAsia"/>
        </w:rPr>
        <w:br/>
      </w:r>
      <w:r>
        <w:rPr>
          <w:rFonts w:hint="eastAsia"/>
        </w:rPr>
        <w:t>　　图表 58：2019-2024年东北地区销售规模分析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59：2019-2024年东北地区“规格”销售分析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60：2019-2024年东北地区“规格”销售规模分析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61：2019-2024年华北地区销售规模分析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62：2019-2024年华北地区“规格”销售分析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63：2019-2024年华北地区“规格”销售规模分析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64：2019-2024年中南地区销售规模分析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65：2019-2024年中南地区“规格”销售分析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66：2019-2024年中南地区“规格”销售规模分析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67：2019-2024年华东地区销售规模分析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68：2019-2024年华东地区“规格”销售分析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69：2019-2024年华东地区“规格”销售规模分析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70：2019-2024年西北地区销售规模分析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71：2019-2024年西北地区“规格”销售分析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72：2019-2024年西北地区“规格”销售规模分析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73：草本饮料产品技术应用注意事项分析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74：草本饮料产品项目投资注意事项图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75：草本饮料行业生产开发注意事项</w:t>
      </w:r>
      <w:r>
        <w:rPr>
          <w:rFonts w:hint="eastAsia"/>
        </w:rPr>
        <w:br/>
      </w:r>
      <w:r>
        <w:rPr>
          <w:rFonts w:hint="eastAsia"/>
        </w:rPr>
        <w:t>　　图表 76：草本饮料产品销售注意事项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e72235e344b7d" w:history="1">
        <w:r>
          <w:rPr>
            <w:rStyle w:val="Hyperlink"/>
          </w:rPr>
          <w:t>中国草本饮料行业现状调查分析及发展趋势预测报告（2024年版）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e72235e344b7d" w:history="1">
        <w:r>
          <w:rPr>
            <w:rStyle w:val="Hyperlink"/>
          </w:rPr>
          <w:t>https://www.20087.com/M_ShiPinYinLiao/21/CaoBenYinLiaoShiChangXuQiuFenXiYuFaZhanQuShiYuCe.html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6d03e54f461c" w:history="1">
      <w:r>
        <w:rPr>
          <w:rStyle w:val="Hyperlink"/>
        </w:rPr>
        <w:t>中国草本饮料行业现状调查分析及发展趋势预测报告（2024年版）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CaoBenYinLiaoShiChangXuQiuFenXiYuFaZhanQuShiYuCe.html" TargetMode="External" Id="Rbe2e72235e34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CaoBenYinLiaoShiChangXuQiuFenXiYuFaZhanQuShiYuCe.html" TargetMode="External" Id="R7ea16d03e54f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2024-03-25T00:27:00Z</dcterms:created>
  <dcterms:modified xsi:type="dcterms:W3CDTF">2024-03-25T01:27:00Z</dcterms:modified>
  <dc:subject>中国草本饮料行业现状调查分析及发展趋势预测报告（2024年版）</dc:subject>
  <dc:title>中国草本饮料行业现状调查分析及发展趋势预测报告（2024年版）</dc:title>
  <cp:keywords>中国草本饮料行业现状调查分析及发展趋势预测报告（2024年版）</cp:keywords>
  <dc:description>中国草本饮料行业现状调查分析及发展趋势预测报告（2024年版）</dc:description>
</cp:coreProperties>
</file>