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C98" w:rsidRDefault="00E85C98">
      <w:pPr/>
    </w:p>
    <w:tbl>
      <w:tblPr>
        <w:tblStyle w:val="a9"/>
        <w:tblW w:w="6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26"/>
      </w:tblGrid>
      <w:tr w:rsidR="00E85C98" w:rsidTr="00E85C98">
        <w:trPr>
          <w:trHeight w:val="5433"/>
          <w:jc w:val="center"/>
        </w:trPr>
        <w:tc>
          <w:tcPr>
            <w:tcW w:w="8522" w:type="dxa"/>
            <w:vAlign w:val="center"/>
          </w:tcPr>
          <w:p w:rsidR="00E85C98" w:rsidRDefault="00E85C98" w:rsidP="00E85C98">
            <w:pPr>
              <w:pStyle w:val="1"/>
              <w:ind w:left="420" w:right="420"/>
            </w:pPr>
            <w:hyperlink r:id="Rd70e183fa3664bb5" w:history="1">
              <w:r>
                <w:rPr>
                  <w:rStyle w:val="Hyperlink"/>
                </w:rPr>
                <w:t>2026-2032年中国家常食品市场研究与行业前景分析报告</w:t>
              </w:r>
            </w:hyperlink>
          </w:p>
        </w:tc>
      </w:tr>
    </w:tbl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8717C7">
      <w:pPr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6134100</wp:posOffset>
            </wp:positionV>
            <wp:extent cx="7560310" cy="4566285"/>
            <wp:effectExtent l="19050" t="0" r="2540" b="0"/>
            <wp:wrapNone/>
            <wp:docPr id="25" name="图片 25" descr="cover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over"/>
                    <pic:cNvPicPr preferRelativeResize="0">
                      <a:picLocks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56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Pr="00B6287C" w:rsidRDefault="00180537" w:rsidP="000479D2">
      <w:pPr>
        <w:pStyle w:val="4"/>
        <w:spacing w:beforeLines="100" w:after="0" w:line="360" w:lineRule="auto"/>
        <w:jc w:val="center"/>
        <w:rPr>
          <w:rStyle w:val="a5"/>
          <w:rFonts w:ascii="微软雅黑" w:eastAsia="微软雅黑" w:hAnsi="微软雅黑"/>
          <w:spacing w:val="30"/>
          <w:sz w:val="32"/>
          <w:szCs w:val="32"/>
        </w:rPr>
      </w:pPr>
      <w:hyperlink r:id="rId8" w:history="1">
        <w:r w:rsidR="00B6287C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中国市场</w:t>
        </w:r>
        <w:r w:rsidR="00D57DFE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调研网</w:t>
        </w:r>
      </w:hyperlink>
    </w:p>
    <w:p w:rsidR="00606C06" w:rsidRPr="00F22418" w:rsidRDefault="00180537">
      <w:pPr>
        <w:jc w:val="center"/>
        <w:rPr>
          <w:rStyle w:val="a5"/>
          <w:rFonts w:ascii="Georgia" w:hAnsi="Georgia" w:cs="Arial"/>
          <w:sz w:val="24"/>
          <w:szCs w:val="24"/>
        </w:rPr>
        <w:sectPr w:rsidR="00606C06" w:rsidRPr="00F2241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  <w:hyperlink r:id="rId15" w:history="1">
        <w:r w:rsidR="00D57DFE" w:rsidRPr="00F22418">
          <w:rPr>
            <w:rStyle w:val="a6"/>
            <w:rFonts w:ascii="Georgia" w:eastAsia="黑体" w:hAnsi="Georgia" w:cs="Arial"/>
            <w:color w:val="FFFFFF"/>
            <w:sz w:val="24"/>
            <w:szCs w:val="24"/>
            <w:u w:val="none"/>
          </w:rPr>
          <w:t>www.20087.com</w:t>
        </w:r>
      </w:hyperlink>
    </w:p>
    <w:p w:rsidR="00606C06" w:rsidRDefault="00D57DFE">
      <w:pPr>
        <w:pStyle w:val="a8"/>
      </w:pPr>
      <w:r>
        <w:rPr>
          <w:rFonts w:hint="eastAsia"/>
        </w:rPr>
        <w:lastRenderedPageBreak/>
        <w:t>一、基本信息</w:t>
      </w:r>
    </w:p>
    <w:tbl>
      <w:tblPr>
        <w:tblW w:w="0" w:type="auto"/>
        <w:jc w:val="center"/>
        <w:tblInd w:w="-176" w:type="dxa"/>
        <w:tblLook w:val="04A0"/>
      </w:tblPr>
      <w:tblGrid>
        <w:gridCol w:w="1418"/>
        <w:gridCol w:w="7280"/>
      </w:tblGrid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名称：</w:t>
            </w:r>
          </w:p>
        </w:tc>
        <w:tc>
          <w:tcPr>
            <w:tcW w:w="7280" w:type="dxa"/>
          </w:tcPr>
          <w:p w:rsidR="00606C06" w:rsidRDefault="00C87A6B">
            <w:pPr>
              <w:wordWrap w:val="0"/>
              <w:rPr>
                <w:color w:val="000000"/>
              </w:rPr>
            </w:pPr>
            <w:hyperlink r:id="Rd70e183fa3664bb5" w:history="1">
              <w:r>
                <w:rPr>
                  <w:rStyle w:val="Hyperlink"/>
                </w:rPr>
                <w:t>2026-2032年中国家常食品市场研究与行业前景分析报告</w:t>
              </w:r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报告编号：</w:t>
            </w:r>
          </w:p>
        </w:tc>
        <w:tc>
          <w:tcPr>
            <w:tcW w:w="7280" w:type="dxa"/>
          </w:tcPr>
          <w:p w:rsidR="00606C06" w:rsidRDefault="00C87A6B">
            <w:pPr/>
            <w:r>
              <w:rPr>
                <w:rFonts w:hint="eastAsia"/>
              </w:rPr>
              <w:t>5956325</w:t>
            </w:r>
            <w:r w:rsidR="00D57DFE">
              <w:rPr>
                <w:rFonts w:hint="eastAsia"/>
              </w:rPr>
              <w:t xml:space="preserve">　　←电话咨询时，请说明该编号。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市场价：</w:t>
            </w:r>
          </w:p>
        </w:tc>
        <w:tc>
          <w:tcPr>
            <w:tcW w:w="7280" w:type="dxa"/>
          </w:tcPr>
          <w:p w:rsidR="00606C06" w:rsidRDefault="00F966A1" w:rsidP="00F966A1">
            <w:pPr/>
            <w:r>
              <w:rPr>
                <w:rFonts w:hint="eastAsia"/>
              </w:rPr>
              <w:t>电子版：8200 元　　纸介＋电子版：8500 元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优惠价：</w:t>
            </w:r>
          </w:p>
        </w:tc>
        <w:tc>
          <w:tcPr>
            <w:tcW w:w="7280" w:type="dxa"/>
          </w:tcPr>
          <w:p w:rsidR="00606C06" w:rsidRDefault="00F966A1">
            <w:pPr/>
            <w:r>
              <w:rPr>
                <w:rFonts w:hint="eastAsia"/>
              </w:rPr>
              <w:t>电子版：7360 元　　纸介＋电子版：7660 元</w:t>
            </w:r>
            <w:r w:rsidR="00D57DFE">
              <w:rPr>
                <w:rFonts w:hint="eastAsia"/>
              </w:rPr>
              <w:t xml:space="preserve">　　可提供增值税专用发票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咨询电话：</w:t>
            </w:r>
          </w:p>
        </w:tc>
        <w:tc>
          <w:tcPr>
            <w:tcW w:w="7280" w:type="dxa"/>
          </w:tcPr>
          <w:p w:rsidR="00606C06" w:rsidRPr="007148EA" w:rsidRDefault="00D57DFE">
            <w:pPr>
              <w:rPr>
                <w:rFonts w:ascii="Georgia" w:hAnsi="Georgia"/>
                <w:szCs w:val="21"/>
              </w:rPr>
            </w:pPr>
            <w:r w:rsidRPr="007148EA">
              <w:rPr>
                <w:rFonts w:ascii="Georgia" w:hAnsi="Georgia"/>
                <w:szCs w:val="21"/>
              </w:rPr>
              <w:t>400 612 8668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010-66181099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010-66182099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010-66183099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Email</w:t>
            </w:r>
            <w:r>
              <w:rPr>
                <w:rFonts w:hint="eastAsia"/>
              </w:rPr>
              <w:t>：</w:t>
            </w:r>
          </w:p>
        </w:tc>
        <w:tc>
          <w:tcPr>
            <w:tcW w:w="7280" w:type="dxa"/>
          </w:tcPr>
          <w:p w:rsidR="00606C06" w:rsidRDefault="00D57DFE">
            <w:pPr/>
            <w:r>
              <w:rPr>
                <w:rFonts w:hint="eastAsia"/>
              </w:rPr>
              <w:t>Kf@20087.com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在线阅读：</w:t>
            </w:r>
          </w:p>
        </w:tc>
        <w:tc>
          <w:tcPr>
            <w:tcW w:w="7280" w:type="dxa"/>
          </w:tcPr>
          <w:p w:rsidR="00606C06" w:rsidRDefault="00180537" w:rsidP="00F966A1">
            <w:pPr>
              <w:wordWrap w:val="0"/>
            </w:pPr>
            <w:hyperlink r:id="rId16" w:history="1">
              <w:hyperlink r:id="Rd70e183fa3664bb5" w:history="1">
                <w:r>
                  <w:rPr>
                    <w:rStyle w:val="Hyperlink"/>
                  </w:rPr>
                  <w:t>https://www.20087.com/5/32/JiaChangShiPinHangYeQianJing.html</w:t>
                </w:r>
              </w:hyperlink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温馨提示：</w:t>
            </w:r>
          </w:p>
        </w:tc>
        <w:tc>
          <w:tcPr>
            <w:tcW w:w="7280" w:type="dxa"/>
          </w:tcPr>
          <w:p w:rsidR="00606C06" w:rsidRDefault="00CF37F4" w:rsidP="00CF37F4">
            <w:pPr/>
            <w:r>
              <w:rPr>
                <w:rFonts w:hint="eastAsia"/>
              </w:rPr>
              <w:t>订购英文、日文等</w:t>
            </w:r>
            <w:r w:rsidR="00D57DFE">
              <w:rPr>
                <w:rFonts w:hint="eastAsia"/>
              </w:rPr>
              <w:t>版本报告，请拨打订购咨询电话或发邮件咨询。</w:t>
            </w:r>
          </w:p>
        </w:tc>
      </w:tr>
    </w:tbl>
    <w:p w:rsidR="00606C06" w:rsidRDefault="00606C06">
      <w:pPr/>
    </w:p>
    <w:p w:rsidR="00606C06" w:rsidRDefault="00D57DFE">
      <w:pPr>
        <w:pStyle w:val="a8"/>
      </w:pPr>
      <w:r>
        <w:rPr>
          <w:rFonts w:hint="eastAsia"/>
        </w:rPr>
        <w:t>二、内容简介</w:t>
      </w:r>
    </w:p>
    <w:p w:rsidR="00606C06" w:rsidRDefault="001D0C62" w:rsidP="00B70CB6">
      <w:pPr>
        <w:pStyle w:val="a7"/>
        <w:spacing w:before="156" w:after="93" w:line="360" w:lineRule="auto"/>
        <w:ind w:firstLineChars="0" w:firstLine="0"/>
      </w:pPr>
      <w:r>
        <w:rPr>
          <w:rFonts w:hint="eastAsia"/>
        </w:rPr>
        <w:t>　　家常食品是以传统中式烹饪技艺为基础，主打现炒现制、锅气浓郁且贴近大众日常饮食习惯的餐饮品类。目前，家常食品赛道呈现出显著的“社区化”与“轻量化”特征，30至80平方米的社区小店成为主流模型，凭借15至30元的亲民客单价与高频刚需属性，展现出极强的抗周期韧性。在运营模式上，为应对高昂的人工与租金成本，行业普遍采用“核心现炒+辅助预制”的复合策略，依托成熟的复合酱料与标准化供应链，在保留明火烹饪口感的同时，大幅降低了对专业厨师的依赖，实现了去厨师化与快速出餐。此外，随着消费者对食品安全与透明度的要求提升，“明厨亮灶”与食材溯源成为门店标配，部分品牌通过拓展外卖、企业团餐及零售卤味等多元渠道，构建了立体化的盈利结构。</w:t>
      </w:r>
      <w:r>
        <w:rPr>
          <w:rFonts w:hint="eastAsia"/>
        </w:rPr>
        <w:br/>
      </w:r>
      <w:r>
        <w:rPr>
          <w:rFonts w:hint="eastAsia"/>
        </w:rPr>
        <w:t>　　未来，家常食品将加速向数字化、合规化与连锁化方向演进。市场调研网指出，在运营端，AI智能备货、排班系统与扫码点餐等轻量化工具将全面普及，通过精准的数据驱动实现库存预警与损耗控制，推动门店运营从“经验主导”向“算法决策”升级。在合规层面，随着预制菜国标的落地，菜单与外卖页面将强制实行“新鲜现制、半成品预处理、预制复热”的分类标注，合规经营将成为行业的生存底线。在产品与品牌端，行业将遵循“小投资、少SKU、强复购”的标准化逻辑，通过打造爆品与深耕地方特色风味（如江西小炒、云贵酸汤），实现跨区域的高效复制。同时，下沉市场的质价比需求将进一步释放，具备强大供应链整合能力与私域社群运营能力的连锁品牌，将在存量博弈中占据更大市场份额。</w:t>
      </w:r>
      <w:r>
        <w:rPr>
          <w:rFonts w:hint="eastAsia"/>
        </w:rPr>
        <w:br/>
      </w:r>
      <w:r>
        <w:rPr>
          <w:rFonts w:hint="eastAsia"/>
        </w:rPr>
        <w:t>　　据市场调研网（中智林）《</w:t>
      </w:r>
      <w:hyperlink r:id="Rd70e183fa3664bb5" w:history="1">
        <w:r>
          <w:rPr>
            <w:rStyle w:val="Hyperlink"/>
          </w:rPr>
          <w:t>2026-2032年中国家常食品市场研究与行业前景分析报告</w:t>
        </w:r>
      </w:hyperlink>
      <w:r>
        <w:rPr>
          <w:rFonts w:hint="eastAsia"/>
        </w:rPr>
        <w:t>》，2025年家常食品行业市场规模达 亿元，预计2032年市场规模将达 亿元，期间年均复合增长率（CAGR）达 %。报告基于统计局、相关行业协会及科研机构的详实数据，系统分析了家常食品市场的规模现状、需求特征及价格走势。报告客观评估了家常食品行业技术水平及未来发展方向，对市场前景做出科学预测，并重点分析了家常食品重点企业的市场表现和竞争格局。同时，报告还针对不同细分领域的发展潜力进行探讨，指出值得关注的机遇与风险因素，为行业参与者和投资者提供实用的决策参考。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第一章 家常食品产业概述</w:t>
      </w:r>
      <w:r>
        <w:rPr>
          <w:rFonts w:hint="eastAsia"/>
        </w:rPr>
        <w:br/>
      </w:r>
      <w:r>
        <w:rPr>
          <w:rFonts w:hint="eastAsia"/>
        </w:rPr>
        <w:t>　　第一节 家常食品定义</w:t>
      </w:r>
      <w:r>
        <w:rPr>
          <w:rFonts w:hint="eastAsia"/>
        </w:rPr>
        <w:br/>
      </w:r>
      <w:r>
        <w:rPr>
          <w:rFonts w:hint="eastAsia"/>
        </w:rPr>
        <w:t>　　第二节 家常食品行业特点</w:t>
      </w:r>
      <w:r>
        <w:rPr>
          <w:rFonts w:hint="eastAsia"/>
        </w:rPr>
        <w:br/>
      </w:r>
      <w:r>
        <w:rPr>
          <w:rFonts w:hint="eastAsia"/>
        </w:rPr>
        <w:t>　　第三节 家常食品产业链分析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第二章 中国家常食品行业运行环境分析</w:t>
      </w:r>
      <w:r>
        <w:rPr>
          <w:rFonts w:hint="eastAsia"/>
        </w:rPr>
        <w:br/>
      </w:r>
      <w:r>
        <w:rPr>
          <w:rFonts w:hint="eastAsia"/>
        </w:rPr>
        <w:t>　　第一节 中国家常食品运行经济环境分析</w:t>
      </w:r>
      <w:r>
        <w:rPr>
          <w:rFonts w:hint="eastAsia"/>
        </w:rPr>
        <w:br/>
      </w:r>
      <w:r>
        <w:rPr>
          <w:rFonts w:hint="eastAsia"/>
        </w:rPr>
        <w:t>　　　　一、经济发展现状分析</w:t>
      </w:r>
      <w:r>
        <w:rPr>
          <w:rFonts w:hint="eastAsia"/>
        </w:rPr>
        <w:br/>
      </w:r>
      <w:r>
        <w:rPr>
          <w:rFonts w:hint="eastAsia"/>
        </w:rPr>
        <w:t>　　　　二、当前经济主要问题</w:t>
      </w:r>
      <w:r>
        <w:rPr>
          <w:rFonts w:hint="eastAsia"/>
        </w:rPr>
        <w:br/>
      </w:r>
      <w:r>
        <w:rPr>
          <w:rFonts w:hint="eastAsia"/>
        </w:rPr>
        <w:t>　　　　三、未来经济运行与政策展望</w:t>
      </w:r>
      <w:r>
        <w:rPr>
          <w:rFonts w:hint="eastAsia"/>
        </w:rPr>
        <w:br/>
      </w:r>
      <w:r>
        <w:rPr>
          <w:rFonts w:hint="eastAsia"/>
        </w:rPr>
        <w:t>　　第二节 中国家常食品产业政策环境分析</w:t>
      </w:r>
      <w:r>
        <w:rPr>
          <w:rFonts w:hint="eastAsia"/>
        </w:rPr>
        <w:br/>
      </w:r>
      <w:r>
        <w:rPr>
          <w:rFonts w:hint="eastAsia"/>
        </w:rPr>
        <w:t>　　　　一、家常食品行业监管体制</w:t>
      </w:r>
      <w:r>
        <w:rPr>
          <w:rFonts w:hint="eastAsia"/>
        </w:rPr>
        <w:br/>
      </w:r>
      <w:r>
        <w:rPr>
          <w:rFonts w:hint="eastAsia"/>
        </w:rPr>
        <w:t>　　　　二、家常食品行业主要法规</w:t>
      </w:r>
      <w:r>
        <w:rPr>
          <w:rFonts w:hint="eastAsia"/>
        </w:rPr>
        <w:br/>
      </w:r>
      <w:r>
        <w:rPr>
          <w:rFonts w:hint="eastAsia"/>
        </w:rPr>
        <w:t>　　　　三、主要家常食品产业政策</w:t>
      </w:r>
      <w:r>
        <w:rPr>
          <w:rFonts w:hint="eastAsia"/>
        </w:rPr>
        <w:br/>
      </w:r>
      <w:r>
        <w:rPr>
          <w:rFonts w:hint="eastAsia"/>
        </w:rPr>
        <w:t>　　第三节 中国家常食品产业社会环境分析</w:t>
      </w:r>
      <w:r>
        <w:rPr>
          <w:rFonts w:hint="eastAsia"/>
        </w:rPr>
        <w:br/>
      </w:r>
      <w:r>
        <w:rPr>
          <w:rFonts w:hint="eastAsia"/>
        </w:rPr>
        <w:t>　　　　一、人口规模及结构</w:t>
      </w:r>
      <w:r>
        <w:rPr>
          <w:rFonts w:hint="eastAsia"/>
        </w:rPr>
        <w:br/>
      </w:r>
      <w:r>
        <w:rPr>
          <w:rFonts w:hint="eastAsia"/>
        </w:rPr>
        <w:t>　　　　二、教育环境分析</w:t>
      </w:r>
      <w:r>
        <w:rPr>
          <w:rFonts w:hint="eastAsia"/>
        </w:rPr>
        <w:br/>
      </w:r>
      <w:r>
        <w:rPr>
          <w:rFonts w:hint="eastAsia"/>
        </w:rPr>
        <w:t>　　　　三、文化环境分析</w:t>
      </w:r>
      <w:r>
        <w:rPr>
          <w:rFonts w:hint="eastAsia"/>
        </w:rPr>
        <w:br/>
      </w:r>
      <w:r>
        <w:rPr>
          <w:rFonts w:hint="eastAsia"/>
        </w:rPr>
        <w:t>　　　　四、居民收入及消费情况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第三章 全球家常食品行业发展态势分析</w:t>
      </w:r>
      <w:r>
        <w:rPr>
          <w:rFonts w:hint="eastAsia"/>
        </w:rPr>
        <w:br/>
      </w:r>
      <w:r>
        <w:rPr>
          <w:rFonts w:hint="eastAsia"/>
        </w:rPr>
        <w:t>　　第一节 全球家常食品市场发展现状分析</w:t>
      </w:r>
      <w:r>
        <w:rPr>
          <w:rFonts w:hint="eastAsia"/>
        </w:rPr>
        <w:br/>
      </w:r>
      <w:r>
        <w:rPr>
          <w:rFonts w:hint="eastAsia"/>
        </w:rPr>
        <w:t>　　第二节 国外主要国家家常食品市场现状</w:t>
      </w:r>
      <w:r>
        <w:rPr>
          <w:rFonts w:hint="eastAsia"/>
        </w:rPr>
        <w:br/>
      </w:r>
      <w:r>
        <w:rPr>
          <w:rFonts w:hint="eastAsia"/>
        </w:rPr>
        <w:t>　　第三节 全球家常食品行业发展趋势预测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第四章 中国家常食品行业市场分析</w:t>
      </w:r>
      <w:r>
        <w:rPr>
          <w:rFonts w:hint="eastAsia"/>
        </w:rPr>
        <w:br/>
      </w:r>
      <w:r>
        <w:rPr>
          <w:rFonts w:hint="eastAsia"/>
        </w:rPr>
        <w:t>　　第一节 2020-2025年中国家常食品行业规模情况</w:t>
      </w:r>
      <w:r>
        <w:rPr>
          <w:rFonts w:hint="eastAsia"/>
        </w:rPr>
        <w:br/>
      </w:r>
      <w:r>
        <w:rPr>
          <w:rFonts w:hint="eastAsia"/>
        </w:rPr>
        <w:t>　　第一节 2020-2025年中国家常食品市场规模情况</w:t>
      </w:r>
      <w:r>
        <w:rPr>
          <w:rFonts w:hint="eastAsia"/>
        </w:rPr>
        <w:br/>
      </w:r>
      <w:r>
        <w:rPr>
          <w:rFonts w:hint="eastAsia"/>
        </w:rPr>
        <w:t>　　第二节 2020-2025年中国家常食品行业盈利情况分析</w:t>
      </w:r>
      <w:r>
        <w:rPr>
          <w:rFonts w:hint="eastAsia"/>
        </w:rPr>
        <w:br/>
      </w:r>
      <w:r>
        <w:rPr>
          <w:rFonts w:hint="eastAsia"/>
        </w:rPr>
        <w:t>　　第三节 2020-2025年中国家常食品市场需求状况</w:t>
      </w:r>
      <w:r>
        <w:rPr>
          <w:rFonts w:hint="eastAsia"/>
        </w:rPr>
        <w:br/>
      </w:r>
      <w:r>
        <w:rPr>
          <w:rFonts w:hint="eastAsia"/>
        </w:rPr>
        <w:t>　　第四节 2020-2025年中国家常食品行业市场供给状况</w:t>
      </w:r>
      <w:r>
        <w:rPr>
          <w:rFonts w:hint="eastAsia"/>
        </w:rPr>
        <w:br/>
      </w:r>
      <w:r>
        <w:rPr>
          <w:rFonts w:hint="eastAsia"/>
        </w:rPr>
        <w:t>　　第五节 2020-2025年家常食品行业市场供需平衡状况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第五章 2025-2026年家常食品行业技术发展现状及趋势分析</w:t>
      </w:r>
      <w:r>
        <w:rPr>
          <w:rFonts w:hint="eastAsia"/>
        </w:rPr>
        <w:br/>
      </w:r>
      <w:r>
        <w:rPr>
          <w:rFonts w:hint="eastAsia"/>
        </w:rPr>
        <w:t>　　第一节 家常食品行业技术发展现状分析</w:t>
      </w:r>
      <w:r>
        <w:rPr>
          <w:rFonts w:hint="eastAsia"/>
        </w:rPr>
        <w:br/>
      </w:r>
      <w:r>
        <w:rPr>
          <w:rFonts w:hint="eastAsia"/>
        </w:rPr>
        <w:t>　　第二节 国内外家常食品行业技术差距分析及差距形成的主要原因</w:t>
      </w:r>
      <w:r>
        <w:rPr>
          <w:rFonts w:hint="eastAsia"/>
        </w:rPr>
        <w:br/>
      </w:r>
      <w:r>
        <w:rPr>
          <w:rFonts w:hint="eastAsia"/>
        </w:rPr>
        <w:t>　　第三节 家常食品行业技术发展方向、趋势预测</w:t>
      </w:r>
      <w:r>
        <w:rPr>
          <w:rFonts w:hint="eastAsia"/>
        </w:rPr>
        <w:br/>
      </w:r>
      <w:r>
        <w:rPr>
          <w:rFonts w:hint="eastAsia"/>
        </w:rPr>
        <w:t>　　第四节 提升家常食品行业技术能力策略建议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第六章 中国重点地区家常食品行业市场调研</w:t>
      </w:r>
      <w:r>
        <w:rPr>
          <w:rFonts w:hint="eastAsia"/>
        </w:rPr>
        <w:br/>
      </w:r>
      <w:r>
        <w:rPr>
          <w:rFonts w:hint="eastAsia"/>
        </w:rPr>
        <w:t>　　第一节 重点地区（一）家常食品市场调研</w:t>
      </w:r>
      <w:r>
        <w:rPr>
          <w:rFonts w:hint="eastAsia"/>
        </w:rPr>
        <w:br/>
      </w:r>
      <w:r>
        <w:rPr>
          <w:rFonts w:hint="eastAsia"/>
        </w:rPr>
        <w:t>　　　　一、市场规模情况</w:t>
      </w:r>
      <w:r>
        <w:rPr>
          <w:rFonts w:hint="eastAsia"/>
        </w:rPr>
        <w:br/>
      </w:r>
      <w:r>
        <w:rPr>
          <w:rFonts w:hint="eastAsia"/>
        </w:rPr>
        <w:t>　　　　二、发展趋势预测</w:t>
      </w:r>
      <w:r>
        <w:rPr>
          <w:rFonts w:hint="eastAsia"/>
        </w:rPr>
        <w:br/>
      </w:r>
      <w:r>
        <w:rPr>
          <w:rFonts w:hint="eastAsia"/>
        </w:rPr>
        <w:t>　　第二节 重点地区（二）家常食品市场调研</w:t>
      </w:r>
      <w:r>
        <w:rPr>
          <w:rFonts w:hint="eastAsia"/>
        </w:rPr>
        <w:br/>
      </w:r>
      <w:r>
        <w:rPr>
          <w:rFonts w:hint="eastAsia"/>
        </w:rPr>
        <w:t>　　　　一、市场规模情况</w:t>
      </w:r>
      <w:r>
        <w:rPr>
          <w:rFonts w:hint="eastAsia"/>
        </w:rPr>
        <w:br/>
      </w:r>
      <w:r>
        <w:rPr>
          <w:rFonts w:hint="eastAsia"/>
        </w:rPr>
        <w:t>　　　　二、发展趋势预测</w:t>
      </w:r>
      <w:r>
        <w:rPr>
          <w:rFonts w:hint="eastAsia"/>
        </w:rPr>
        <w:br/>
      </w:r>
      <w:r>
        <w:rPr>
          <w:rFonts w:hint="eastAsia"/>
        </w:rPr>
        <w:t>　　第三节 重点地区（三）家常食品市场调研</w:t>
      </w:r>
      <w:r>
        <w:rPr>
          <w:rFonts w:hint="eastAsia"/>
        </w:rPr>
        <w:br/>
      </w:r>
      <w:r>
        <w:rPr>
          <w:rFonts w:hint="eastAsia"/>
        </w:rPr>
        <w:t>　　　　一、市场规模情况</w:t>
      </w:r>
      <w:r>
        <w:rPr>
          <w:rFonts w:hint="eastAsia"/>
        </w:rPr>
        <w:br/>
      </w:r>
      <w:r>
        <w:rPr>
          <w:rFonts w:hint="eastAsia"/>
        </w:rPr>
        <w:t>　　　　二、发展趋势预测</w:t>
      </w:r>
      <w:r>
        <w:rPr>
          <w:rFonts w:hint="eastAsia"/>
        </w:rPr>
        <w:br/>
      </w:r>
      <w:r>
        <w:rPr>
          <w:rFonts w:hint="eastAsia"/>
        </w:rPr>
        <w:t>　　第四节 重点地区（四）家常食品市场调研</w:t>
      </w:r>
      <w:r>
        <w:rPr>
          <w:rFonts w:hint="eastAsia"/>
        </w:rPr>
        <w:br/>
      </w:r>
      <w:r>
        <w:rPr>
          <w:rFonts w:hint="eastAsia"/>
        </w:rPr>
        <w:t>　　　　一、市场规模情况</w:t>
      </w:r>
      <w:r>
        <w:rPr>
          <w:rFonts w:hint="eastAsia"/>
        </w:rPr>
        <w:br/>
      </w:r>
      <w:r>
        <w:rPr>
          <w:rFonts w:hint="eastAsia"/>
        </w:rPr>
        <w:t>　　　　二、发展趋势预测</w:t>
      </w:r>
      <w:r>
        <w:rPr>
          <w:rFonts w:hint="eastAsia"/>
        </w:rPr>
        <w:br/>
      </w:r>
      <w:r>
        <w:rPr>
          <w:rFonts w:hint="eastAsia"/>
        </w:rPr>
        <w:t>　　第五节 重点地区（五）家常食品市场调研</w:t>
      </w:r>
      <w:r>
        <w:rPr>
          <w:rFonts w:hint="eastAsia"/>
        </w:rPr>
        <w:br/>
      </w:r>
      <w:r>
        <w:rPr>
          <w:rFonts w:hint="eastAsia"/>
        </w:rPr>
        <w:t>　　　　一、市场规模情况</w:t>
      </w:r>
      <w:r>
        <w:rPr>
          <w:rFonts w:hint="eastAsia"/>
        </w:rPr>
        <w:br/>
      </w:r>
      <w:r>
        <w:rPr>
          <w:rFonts w:hint="eastAsia"/>
        </w:rPr>
        <w:t>　　　　二、发展趋势预测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第七章 中国家常食品行业价格走势及影响因素分析</w:t>
      </w:r>
      <w:r>
        <w:rPr>
          <w:rFonts w:hint="eastAsia"/>
        </w:rPr>
        <w:br/>
      </w:r>
      <w:r>
        <w:rPr>
          <w:rFonts w:hint="eastAsia"/>
        </w:rPr>
        <w:t>　　第一节 国内家常食品行业价格回顾</w:t>
      </w:r>
      <w:r>
        <w:rPr>
          <w:rFonts w:hint="eastAsia"/>
        </w:rPr>
        <w:br/>
      </w:r>
      <w:r>
        <w:rPr>
          <w:rFonts w:hint="eastAsia"/>
        </w:rPr>
        <w:t>　　第二节 国内家常食品行业价格走势预测</w:t>
      </w:r>
      <w:r>
        <w:rPr>
          <w:rFonts w:hint="eastAsia"/>
        </w:rPr>
        <w:br/>
      </w:r>
      <w:r>
        <w:rPr>
          <w:rFonts w:hint="eastAsia"/>
        </w:rPr>
        <w:t>　　第三节 国内家常食品行业价格影响因素分析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第八章 中国家常食品行业客户调研</w:t>
      </w:r>
      <w:r>
        <w:rPr>
          <w:rFonts w:hint="eastAsia"/>
        </w:rPr>
        <w:br/>
      </w:r>
      <w:r>
        <w:rPr>
          <w:rFonts w:hint="eastAsia"/>
        </w:rPr>
        <w:t>　　　　一、家常食品行业客户偏好调查</w:t>
      </w:r>
      <w:r>
        <w:rPr>
          <w:rFonts w:hint="eastAsia"/>
        </w:rPr>
        <w:br/>
      </w:r>
      <w:r>
        <w:rPr>
          <w:rFonts w:hint="eastAsia"/>
        </w:rPr>
        <w:t>　　　　二、客户对家常食品品牌的首要认知渠道</w:t>
      </w:r>
      <w:r>
        <w:rPr>
          <w:rFonts w:hint="eastAsia"/>
        </w:rPr>
        <w:br/>
      </w:r>
      <w:r>
        <w:rPr>
          <w:rFonts w:hint="eastAsia"/>
        </w:rPr>
        <w:t>　　　　三、家常食品品牌忠诚度调查</w:t>
      </w:r>
      <w:r>
        <w:rPr>
          <w:rFonts w:hint="eastAsia"/>
        </w:rPr>
        <w:br/>
      </w:r>
      <w:r>
        <w:rPr>
          <w:rFonts w:hint="eastAsia"/>
        </w:rPr>
        <w:t>　　　　四、家常食品行业客户消费理念调研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第九章 中国家常食品行业竞争格局分析</w:t>
      </w:r>
      <w:r>
        <w:rPr>
          <w:rFonts w:hint="eastAsia"/>
        </w:rPr>
        <w:br/>
      </w:r>
      <w:r>
        <w:rPr>
          <w:rFonts w:hint="eastAsia"/>
        </w:rPr>
        <w:t>　　第一节 2025年家常食品行业集中度分析</w:t>
      </w:r>
      <w:r>
        <w:rPr>
          <w:rFonts w:hint="eastAsia"/>
        </w:rPr>
        <w:br/>
      </w:r>
      <w:r>
        <w:rPr>
          <w:rFonts w:hint="eastAsia"/>
        </w:rPr>
        <w:t>　　　　一、家常食品市场集中度分析</w:t>
      </w:r>
      <w:r>
        <w:rPr>
          <w:rFonts w:hint="eastAsia"/>
        </w:rPr>
        <w:br/>
      </w:r>
      <w:r>
        <w:rPr>
          <w:rFonts w:hint="eastAsia"/>
        </w:rPr>
        <w:t>　　　　二、家常食品企业集中度分析</w:t>
      </w:r>
      <w:r>
        <w:rPr>
          <w:rFonts w:hint="eastAsia"/>
        </w:rPr>
        <w:br/>
      </w:r>
      <w:r>
        <w:rPr>
          <w:rFonts w:hint="eastAsia"/>
        </w:rPr>
        <w:t>　　第二节 2025-2026年家常食品行业竞争格局分析</w:t>
      </w:r>
      <w:r>
        <w:rPr>
          <w:rFonts w:hint="eastAsia"/>
        </w:rPr>
        <w:br/>
      </w:r>
      <w:r>
        <w:rPr>
          <w:rFonts w:hint="eastAsia"/>
        </w:rPr>
        <w:t>　　　　一、家常食品行业竞争策略分析</w:t>
      </w:r>
      <w:r>
        <w:rPr>
          <w:rFonts w:hint="eastAsia"/>
        </w:rPr>
        <w:br/>
      </w:r>
      <w:r>
        <w:rPr>
          <w:rFonts w:hint="eastAsia"/>
        </w:rPr>
        <w:t>　　　　二、家常食品行业竞争格局展望</w:t>
      </w:r>
      <w:r>
        <w:rPr>
          <w:rFonts w:hint="eastAsia"/>
        </w:rPr>
        <w:br/>
      </w:r>
      <w:r>
        <w:rPr>
          <w:rFonts w:hint="eastAsia"/>
        </w:rPr>
        <w:t>　　　　三、我国家常食品市场竞争趋势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第十章 家常食品行业重点企业发展调研</w:t>
      </w:r>
      <w:r>
        <w:rPr>
          <w:rFonts w:hint="eastAsia"/>
        </w:rPr>
        <w:br/>
      </w:r>
      <w:r>
        <w:rPr>
          <w:rFonts w:hint="eastAsia"/>
        </w:rPr>
        <w:t>　　第一节 重点企业（一）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二、企业经营状况分析</w:t>
      </w:r>
      <w:r>
        <w:rPr>
          <w:rFonts w:hint="eastAsia"/>
        </w:rPr>
        <w:br/>
      </w:r>
      <w:r>
        <w:rPr>
          <w:rFonts w:hint="eastAsia"/>
        </w:rPr>
        <w:t>　　　　三、企业竞争优势分析</w:t>
      </w:r>
      <w:r>
        <w:rPr>
          <w:rFonts w:hint="eastAsia"/>
        </w:rPr>
        <w:br/>
      </w:r>
      <w:r>
        <w:rPr>
          <w:rFonts w:hint="eastAsia"/>
        </w:rPr>
        <w:t>　　第二节 重点企业（二）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二、企业经营状况分析</w:t>
      </w:r>
      <w:r>
        <w:rPr>
          <w:rFonts w:hint="eastAsia"/>
        </w:rPr>
        <w:br/>
      </w:r>
      <w:r>
        <w:rPr>
          <w:rFonts w:hint="eastAsia"/>
        </w:rPr>
        <w:t>　　　　三、企业竞争优势分析</w:t>
      </w:r>
      <w:r>
        <w:rPr>
          <w:rFonts w:hint="eastAsia"/>
        </w:rPr>
        <w:br/>
      </w:r>
      <w:r>
        <w:rPr>
          <w:rFonts w:hint="eastAsia"/>
        </w:rPr>
        <w:t>　　第三节 重点企业（三）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二、企业经营状况分析</w:t>
      </w:r>
      <w:r>
        <w:rPr>
          <w:rFonts w:hint="eastAsia"/>
        </w:rPr>
        <w:br/>
      </w:r>
      <w:r>
        <w:rPr>
          <w:rFonts w:hint="eastAsia"/>
        </w:rPr>
        <w:t>　　　　三、企业竞争优势分析</w:t>
      </w:r>
      <w:r>
        <w:rPr>
          <w:rFonts w:hint="eastAsia"/>
        </w:rPr>
        <w:br/>
      </w:r>
      <w:r>
        <w:rPr>
          <w:rFonts w:hint="eastAsia"/>
        </w:rPr>
        <w:t>　　第四节 重点企业（四）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二、企业经营状况分析</w:t>
      </w:r>
      <w:r>
        <w:rPr>
          <w:rFonts w:hint="eastAsia"/>
        </w:rPr>
        <w:br/>
      </w:r>
      <w:r>
        <w:rPr>
          <w:rFonts w:hint="eastAsia"/>
        </w:rPr>
        <w:t>　　　　三、企业竞争优势分析</w:t>
      </w:r>
      <w:r>
        <w:rPr>
          <w:rFonts w:hint="eastAsia"/>
        </w:rPr>
        <w:br/>
      </w:r>
      <w:r>
        <w:rPr>
          <w:rFonts w:hint="eastAsia"/>
        </w:rPr>
        <w:t>　　第五节 重点企业（五）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二、企业经营状况分析</w:t>
      </w:r>
      <w:r>
        <w:rPr>
          <w:rFonts w:hint="eastAsia"/>
        </w:rPr>
        <w:br/>
      </w:r>
      <w:r>
        <w:rPr>
          <w:rFonts w:hint="eastAsia"/>
        </w:rPr>
        <w:t>　　　　三、企业竞争优势分析</w:t>
      </w:r>
      <w:r>
        <w:rPr>
          <w:rFonts w:hint="eastAsia"/>
        </w:rPr>
        <w:br/>
      </w:r>
      <w:r>
        <w:rPr>
          <w:rFonts w:hint="eastAsia"/>
        </w:rPr>
        <w:t>　　第六节 重点企业（六）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二、企业经营状况分析</w:t>
      </w:r>
      <w:r>
        <w:rPr>
          <w:rFonts w:hint="eastAsia"/>
        </w:rPr>
        <w:br/>
      </w:r>
      <w:r>
        <w:rPr>
          <w:rFonts w:hint="eastAsia"/>
        </w:rPr>
        <w:t>　　　　三、企业竞争优势分析</w:t>
      </w:r>
      <w:r>
        <w:rPr>
          <w:rFonts w:hint="eastAsia"/>
        </w:rPr>
        <w:br/>
      </w:r>
      <w:r>
        <w:rPr>
          <w:rFonts w:hint="eastAsia"/>
        </w:rPr>
        <w:t>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第十一章 家常食品行业企业经营策略研究分析</w:t>
      </w:r>
      <w:r>
        <w:rPr>
          <w:rFonts w:hint="eastAsia"/>
        </w:rPr>
        <w:br/>
      </w:r>
      <w:r>
        <w:rPr>
          <w:rFonts w:hint="eastAsia"/>
        </w:rPr>
        <w:t>　　第一节 家常食品企业多样化经营策略分析</w:t>
      </w:r>
      <w:r>
        <w:rPr>
          <w:rFonts w:hint="eastAsia"/>
        </w:rPr>
        <w:br/>
      </w:r>
      <w:r>
        <w:rPr>
          <w:rFonts w:hint="eastAsia"/>
        </w:rPr>
        <w:t>　　　　一、家常食品企业多样化经营情况</w:t>
      </w:r>
      <w:r>
        <w:rPr>
          <w:rFonts w:hint="eastAsia"/>
        </w:rPr>
        <w:br/>
      </w:r>
      <w:r>
        <w:rPr>
          <w:rFonts w:hint="eastAsia"/>
        </w:rPr>
        <w:t>　　　　二、现行家常食品行业多样化经营的方向</w:t>
      </w:r>
      <w:r>
        <w:rPr>
          <w:rFonts w:hint="eastAsia"/>
        </w:rPr>
        <w:br/>
      </w:r>
      <w:r>
        <w:rPr>
          <w:rFonts w:hint="eastAsia"/>
        </w:rPr>
        <w:t>　　　　三、多样化经营分析</w:t>
      </w:r>
      <w:r>
        <w:rPr>
          <w:rFonts w:hint="eastAsia"/>
        </w:rPr>
        <w:br/>
      </w:r>
      <w:r>
        <w:rPr>
          <w:rFonts w:hint="eastAsia"/>
        </w:rPr>
        <w:t>　　第二节 大型家常食品企业集团未来发展策略分析</w:t>
      </w:r>
      <w:r>
        <w:rPr>
          <w:rFonts w:hint="eastAsia"/>
        </w:rPr>
        <w:br/>
      </w:r>
      <w:r>
        <w:rPr>
          <w:rFonts w:hint="eastAsia"/>
        </w:rPr>
        <w:t>　　　　一、做好自身产业结构的调整</w:t>
      </w:r>
      <w:r>
        <w:rPr>
          <w:rFonts w:hint="eastAsia"/>
        </w:rPr>
        <w:br/>
      </w:r>
      <w:r>
        <w:rPr>
          <w:rFonts w:hint="eastAsia"/>
        </w:rPr>
        <w:t>　　　　二、要实行专业化和多元化并进的策略</w:t>
      </w:r>
      <w:r>
        <w:rPr>
          <w:rFonts w:hint="eastAsia"/>
        </w:rPr>
        <w:br/>
      </w:r>
      <w:r>
        <w:rPr>
          <w:rFonts w:hint="eastAsia"/>
        </w:rPr>
        <w:t>　　第三节 对中小家常食品企业生产经营的建议</w:t>
      </w:r>
      <w:r>
        <w:rPr>
          <w:rFonts w:hint="eastAsia"/>
        </w:rPr>
        <w:br/>
      </w:r>
      <w:r>
        <w:rPr>
          <w:rFonts w:hint="eastAsia"/>
        </w:rPr>
        <w:t>　　　　一、细分化生存方式</w:t>
      </w:r>
      <w:r>
        <w:rPr>
          <w:rFonts w:hint="eastAsia"/>
        </w:rPr>
        <w:br/>
      </w:r>
      <w:r>
        <w:rPr>
          <w:rFonts w:hint="eastAsia"/>
        </w:rPr>
        <w:t>　　　　二、产品化生存方式</w:t>
      </w:r>
      <w:r>
        <w:rPr>
          <w:rFonts w:hint="eastAsia"/>
        </w:rPr>
        <w:br/>
      </w:r>
      <w:r>
        <w:rPr>
          <w:rFonts w:hint="eastAsia"/>
        </w:rPr>
        <w:t>　　　　三、区域化生存方式</w:t>
      </w:r>
      <w:r>
        <w:rPr>
          <w:rFonts w:hint="eastAsia"/>
        </w:rPr>
        <w:br/>
      </w:r>
      <w:r>
        <w:rPr>
          <w:rFonts w:hint="eastAsia"/>
        </w:rPr>
        <w:t>　　　　四、专业化生存方式</w:t>
      </w:r>
      <w:r>
        <w:rPr>
          <w:rFonts w:hint="eastAsia"/>
        </w:rPr>
        <w:br/>
      </w:r>
      <w:r>
        <w:rPr>
          <w:rFonts w:hint="eastAsia"/>
        </w:rPr>
        <w:t>　　　　五、个性化生存方式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第十二章 家常食品行业投资风险与控制策略</w:t>
      </w:r>
      <w:r>
        <w:rPr>
          <w:rFonts w:hint="eastAsia"/>
        </w:rPr>
        <w:br/>
      </w:r>
      <w:r>
        <w:rPr>
          <w:rFonts w:hint="eastAsia"/>
        </w:rPr>
        <w:t>　　第一节 家常食品行业SWOT模型分析</w:t>
      </w:r>
      <w:r>
        <w:rPr>
          <w:rFonts w:hint="eastAsia"/>
        </w:rPr>
        <w:br/>
      </w:r>
      <w:r>
        <w:rPr>
          <w:rFonts w:hint="eastAsia"/>
        </w:rPr>
        <w:t>　　　　一、家常食品行业优势分析</w:t>
      </w:r>
      <w:r>
        <w:rPr>
          <w:rFonts w:hint="eastAsia"/>
        </w:rPr>
        <w:br/>
      </w:r>
      <w:r>
        <w:rPr>
          <w:rFonts w:hint="eastAsia"/>
        </w:rPr>
        <w:t>　　　　二、家常食品行业劣势分析</w:t>
      </w:r>
      <w:r>
        <w:rPr>
          <w:rFonts w:hint="eastAsia"/>
        </w:rPr>
        <w:br/>
      </w:r>
      <w:r>
        <w:rPr>
          <w:rFonts w:hint="eastAsia"/>
        </w:rPr>
        <w:t>　　　　三、家常食品行业机会分析</w:t>
      </w:r>
      <w:r>
        <w:rPr>
          <w:rFonts w:hint="eastAsia"/>
        </w:rPr>
        <w:br/>
      </w:r>
      <w:r>
        <w:rPr>
          <w:rFonts w:hint="eastAsia"/>
        </w:rPr>
        <w:t>　　　　四、家常食品行业风险分析</w:t>
      </w:r>
      <w:r>
        <w:rPr>
          <w:rFonts w:hint="eastAsia"/>
        </w:rPr>
        <w:br/>
      </w:r>
      <w:r>
        <w:rPr>
          <w:rFonts w:hint="eastAsia"/>
        </w:rPr>
        <w:t>　　第二节 家常食品行业投资风险及控制策略分析</w:t>
      </w:r>
      <w:r>
        <w:rPr>
          <w:rFonts w:hint="eastAsia"/>
        </w:rPr>
        <w:br/>
      </w:r>
      <w:r>
        <w:rPr>
          <w:rFonts w:hint="eastAsia"/>
        </w:rPr>
        <w:t>　　　　一、家常食品市场风险及控制策略</w:t>
      </w:r>
      <w:r>
        <w:rPr>
          <w:rFonts w:hint="eastAsia"/>
        </w:rPr>
        <w:br/>
      </w:r>
      <w:r>
        <w:rPr>
          <w:rFonts w:hint="eastAsia"/>
        </w:rPr>
        <w:t>　　　　二、家常食品行业政策风险及控制策略</w:t>
      </w:r>
      <w:r>
        <w:rPr>
          <w:rFonts w:hint="eastAsia"/>
        </w:rPr>
        <w:br/>
      </w:r>
      <w:r>
        <w:rPr>
          <w:rFonts w:hint="eastAsia"/>
        </w:rPr>
        <w:t>　　　　三、家常食品行业经营风险及控制策略</w:t>
      </w:r>
      <w:r>
        <w:rPr>
          <w:rFonts w:hint="eastAsia"/>
        </w:rPr>
        <w:br/>
      </w:r>
      <w:r>
        <w:rPr>
          <w:rFonts w:hint="eastAsia"/>
        </w:rPr>
        <w:t>　　　　四、家常食品同业竞争风险及控制策略</w:t>
      </w:r>
      <w:r>
        <w:rPr>
          <w:rFonts w:hint="eastAsia"/>
        </w:rPr>
        <w:br/>
      </w:r>
      <w:r>
        <w:rPr>
          <w:rFonts w:hint="eastAsia"/>
        </w:rPr>
        <w:t>　　　　五、家常食品行业其他风险及控制策略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第十三章 2026-2032年中国家常食品行业投资潜力及发展趋势</w:t>
      </w:r>
      <w:r>
        <w:rPr>
          <w:rFonts w:hint="eastAsia"/>
        </w:rPr>
        <w:br/>
      </w:r>
      <w:r>
        <w:rPr>
          <w:rFonts w:hint="eastAsia"/>
        </w:rPr>
        <w:t>　　第一节 2026-2032年家常食品行业投资潜力分析</w:t>
      </w:r>
      <w:r>
        <w:rPr>
          <w:rFonts w:hint="eastAsia"/>
        </w:rPr>
        <w:br/>
      </w:r>
      <w:r>
        <w:rPr>
          <w:rFonts w:hint="eastAsia"/>
        </w:rPr>
        <w:t>　　　　一、家常食品行业重点可投资领域</w:t>
      </w:r>
      <w:r>
        <w:rPr>
          <w:rFonts w:hint="eastAsia"/>
        </w:rPr>
        <w:br/>
      </w:r>
      <w:r>
        <w:rPr>
          <w:rFonts w:hint="eastAsia"/>
        </w:rPr>
        <w:t>　　　　二、家常食品行业目标市场需求潜力</w:t>
      </w:r>
      <w:r>
        <w:rPr>
          <w:rFonts w:hint="eastAsia"/>
        </w:rPr>
        <w:br/>
      </w:r>
      <w:r>
        <w:rPr>
          <w:rFonts w:hint="eastAsia"/>
        </w:rPr>
        <w:t>　　　　三、家常食品行业投资潜力综合评判</w:t>
      </w:r>
      <w:r>
        <w:rPr>
          <w:rFonts w:hint="eastAsia"/>
        </w:rPr>
        <w:br/>
      </w:r>
      <w:r>
        <w:rPr>
          <w:rFonts w:hint="eastAsia"/>
        </w:rPr>
        <w:t>　　第二节 中.智.林－2026-2032年中国家常食品行业发展趋势分析</w:t>
      </w:r>
      <w:r>
        <w:rPr>
          <w:rFonts w:hint="eastAsia"/>
        </w:rPr>
        <w:br/>
      </w:r>
      <w:r>
        <w:rPr>
          <w:rFonts w:hint="eastAsia"/>
        </w:rPr>
        <w:t>　　　　一、2026年家常食品市场前景分析</w:t>
      </w:r>
      <w:r>
        <w:rPr>
          <w:rFonts w:hint="eastAsia"/>
        </w:rPr>
        <w:br/>
      </w:r>
      <w:r>
        <w:rPr>
          <w:rFonts w:hint="eastAsia"/>
        </w:rPr>
        <w:t>　　　　二、2026年家常食品发展趋势预测</w:t>
      </w:r>
      <w:r>
        <w:rPr>
          <w:rFonts w:hint="eastAsia"/>
        </w:rPr>
        <w:br/>
      </w:r>
      <w:r>
        <w:rPr>
          <w:rFonts w:hint="eastAsia"/>
        </w:rPr>
        <w:t>　　　　三、2026-2032年我国家常食品行业发展剖析</w:t>
      </w:r>
      <w:r>
        <w:rPr>
          <w:rFonts w:hint="eastAsia"/>
        </w:rPr>
        <w:br/>
      </w:r>
      <w:r>
        <w:rPr>
          <w:rFonts w:hint="eastAsia"/>
        </w:rPr>
        <w:t>　　　　四、管理模式由资产管理转向资本管理</w:t>
      </w:r>
      <w:r>
        <w:rPr>
          <w:rFonts w:hint="eastAsia"/>
        </w:rPr>
        <w:br/>
      </w:r>
      <w:r>
        <w:rPr>
          <w:rFonts w:hint="eastAsia"/>
        </w:rPr>
        <w:t>　　　　五、未来家常食品行业发展变局剖析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第十四章 研究结论及建议</w:t>
      </w:r>
      <w:r>
        <w:rPr>
          <w:rFonts w:hint="eastAsia"/>
        </w:rPr>
        <w:br/>
      </w:r>
      <w:r>
        <w:rPr>
          <w:rFonts w:hint="eastAsia"/>
        </w:rPr>
        <w:t>图表目录</w:t>
      </w:r>
      <w:r>
        <w:rPr>
          <w:rFonts w:hint="eastAsia"/>
        </w:rPr>
        <w:br/>
      </w:r>
      <w:r>
        <w:rPr>
          <w:rFonts w:hint="eastAsia"/>
        </w:rPr>
        <w:t>　　图表 家常食品行业现状</w:t>
      </w:r>
      <w:r>
        <w:rPr>
          <w:rFonts w:hint="eastAsia"/>
        </w:rPr>
        <w:br/>
      </w:r>
      <w:r>
        <w:rPr>
          <w:rFonts w:hint="eastAsia"/>
        </w:rPr>
        <w:t>　　图表 家常食品行业产业链调研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2020-2025年家常食品行业市场容量统计</w:t>
      </w:r>
      <w:r>
        <w:rPr>
          <w:rFonts w:hint="eastAsia"/>
        </w:rPr>
        <w:br/>
      </w:r>
      <w:r>
        <w:rPr>
          <w:rFonts w:hint="eastAsia"/>
        </w:rPr>
        <w:t>　　图表 2020-2025年中国家常食品行业市场规模情况</w:t>
      </w:r>
      <w:r>
        <w:rPr>
          <w:rFonts w:hint="eastAsia"/>
        </w:rPr>
        <w:br/>
      </w:r>
      <w:r>
        <w:rPr>
          <w:rFonts w:hint="eastAsia"/>
        </w:rPr>
        <w:t>　　图表 家常食品行业动态</w:t>
      </w:r>
      <w:r>
        <w:rPr>
          <w:rFonts w:hint="eastAsia"/>
        </w:rPr>
        <w:br/>
      </w:r>
      <w:r>
        <w:rPr>
          <w:rFonts w:hint="eastAsia"/>
        </w:rPr>
        <w:t>　　图表 2020-2025年中国家常食品行业销售收入统计</w:t>
      </w:r>
      <w:r>
        <w:rPr>
          <w:rFonts w:hint="eastAsia"/>
        </w:rPr>
        <w:br/>
      </w:r>
      <w:r>
        <w:rPr>
          <w:rFonts w:hint="eastAsia"/>
        </w:rPr>
        <w:t>　　图表 2020-2025年中国家常食品行业盈利统计</w:t>
      </w:r>
      <w:r>
        <w:rPr>
          <w:rFonts w:hint="eastAsia"/>
        </w:rPr>
        <w:br/>
      </w:r>
      <w:r>
        <w:rPr>
          <w:rFonts w:hint="eastAsia"/>
        </w:rPr>
        <w:t>　　图表 2020-2025年中国家常食品行业利润总额</w:t>
      </w:r>
      <w:r>
        <w:rPr>
          <w:rFonts w:hint="eastAsia"/>
        </w:rPr>
        <w:br/>
      </w:r>
      <w:r>
        <w:rPr>
          <w:rFonts w:hint="eastAsia"/>
        </w:rPr>
        <w:t>　　图表 2020-2025年中国家常食品行业企业数量统计</w:t>
      </w:r>
      <w:r>
        <w:rPr>
          <w:rFonts w:hint="eastAsia"/>
        </w:rPr>
        <w:br/>
      </w:r>
      <w:r>
        <w:rPr>
          <w:rFonts w:hint="eastAsia"/>
        </w:rPr>
        <w:t>　　图表 2020-2025年中国家常食品行业竞争力分析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2020-2025年中国家常食品行业盈利能力分析</w:t>
      </w:r>
      <w:r>
        <w:rPr>
          <w:rFonts w:hint="eastAsia"/>
        </w:rPr>
        <w:br/>
      </w:r>
      <w:r>
        <w:rPr>
          <w:rFonts w:hint="eastAsia"/>
        </w:rPr>
        <w:t>　　图表 2020-2025年中国家常食品行业运营能力分析</w:t>
      </w:r>
      <w:r>
        <w:rPr>
          <w:rFonts w:hint="eastAsia"/>
        </w:rPr>
        <w:br/>
      </w:r>
      <w:r>
        <w:rPr>
          <w:rFonts w:hint="eastAsia"/>
        </w:rPr>
        <w:t>　　图表 2020-2025年中国家常食品行业偿债能力分析</w:t>
      </w:r>
      <w:r>
        <w:rPr>
          <w:rFonts w:hint="eastAsia"/>
        </w:rPr>
        <w:br/>
      </w:r>
      <w:r>
        <w:rPr>
          <w:rFonts w:hint="eastAsia"/>
        </w:rPr>
        <w:t>　　图表 2020-2025年中国家常食品行业发展能力分析</w:t>
      </w:r>
      <w:r>
        <w:rPr>
          <w:rFonts w:hint="eastAsia"/>
        </w:rPr>
        <w:br/>
      </w:r>
      <w:r>
        <w:rPr>
          <w:rFonts w:hint="eastAsia"/>
        </w:rPr>
        <w:t>　　图表 2020-2025年中国家常食品行业经营效益分析</w:t>
      </w:r>
      <w:r>
        <w:rPr>
          <w:rFonts w:hint="eastAsia"/>
        </w:rPr>
        <w:br/>
      </w:r>
      <w:r>
        <w:rPr>
          <w:rFonts w:hint="eastAsia"/>
        </w:rPr>
        <w:t>　　图表 家常食品行业竞争对手分析</w:t>
      </w:r>
      <w:r>
        <w:rPr>
          <w:rFonts w:hint="eastAsia"/>
        </w:rPr>
        <w:br/>
      </w:r>
      <w:r>
        <w:rPr>
          <w:rFonts w:hint="eastAsia"/>
        </w:rPr>
        <w:t>　　图表 **地区家常食品市场规模</w:t>
      </w:r>
      <w:r>
        <w:rPr>
          <w:rFonts w:hint="eastAsia"/>
        </w:rPr>
        <w:br/>
      </w:r>
      <w:r>
        <w:rPr>
          <w:rFonts w:hint="eastAsia"/>
        </w:rPr>
        <w:t>　　图表 **地区家常食品行业市场需求</w:t>
      </w:r>
      <w:r>
        <w:rPr>
          <w:rFonts w:hint="eastAsia"/>
        </w:rPr>
        <w:br/>
      </w:r>
      <w:r>
        <w:rPr>
          <w:rFonts w:hint="eastAsia"/>
        </w:rPr>
        <w:t>　　图表 **地区家常食品市场调研</w:t>
      </w:r>
      <w:r>
        <w:rPr>
          <w:rFonts w:hint="eastAsia"/>
        </w:rPr>
        <w:br/>
      </w:r>
      <w:r>
        <w:rPr>
          <w:rFonts w:hint="eastAsia"/>
        </w:rPr>
        <w:t>　　图表 **地区家常食品行业市场需求分析</w:t>
      </w:r>
      <w:r>
        <w:rPr>
          <w:rFonts w:hint="eastAsia"/>
        </w:rPr>
        <w:br/>
      </w:r>
      <w:r>
        <w:rPr>
          <w:rFonts w:hint="eastAsia"/>
        </w:rPr>
        <w:t>　　图表 **地区家常食品市场规模</w:t>
      </w:r>
      <w:r>
        <w:rPr>
          <w:rFonts w:hint="eastAsia"/>
        </w:rPr>
        <w:br/>
      </w:r>
      <w:r>
        <w:rPr>
          <w:rFonts w:hint="eastAsia"/>
        </w:rPr>
        <w:t>　　图表 **地区家常食品行业市场需求</w:t>
      </w:r>
      <w:r>
        <w:rPr>
          <w:rFonts w:hint="eastAsia"/>
        </w:rPr>
        <w:br/>
      </w:r>
      <w:r>
        <w:rPr>
          <w:rFonts w:hint="eastAsia"/>
        </w:rPr>
        <w:t>　　图表 **地区家常食品市场调研</w:t>
      </w:r>
      <w:r>
        <w:rPr>
          <w:rFonts w:hint="eastAsia"/>
        </w:rPr>
        <w:br/>
      </w:r>
      <w:r>
        <w:rPr>
          <w:rFonts w:hint="eastAsia"/>
        </w:rPr>
        <w:t>　　图表 **地区家常食品行业市场需求分析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家常食品重点企业（一）基本信息</w:t>
      </w:r>
      <w:r>
        <w:rPr>
          <w:rFonts w:hint="eastAsia"/>
        </w:rPr>
        <w:br/>
      </w:r>
      <w:r>
        <w:rPr>
          <w:rFonts w:hint="eastAsia"/>
        </w:rPr>
        <w:t>　　图表 家常食品重点企业（一）经营情况分析</w:t>
      </w:r>
      <w:r>
        <w:rPr>
          <w:rFonts w:hint="eastAsia"/>
        </w:rPr>
        <w:br/>
      </w:r>
      <w:r>
        <w:rPr>
          <w:rFonts w:hint="eastAsia"/>
        </w:rPr>
        <w:t>　　图表 家常食品重点企业（一）盈利能力情况</w:t>
      </w:r>
      <w:r>
        <w:rPr>
          <w:rFonts w:hint="eastAsia"/>
        </w:rPr>
        <w:br/>
      </w:r>
      <w:r>
        <w:rPr>
          <w:rFonts w:hint="eastAsia"/>
        </w:rPr>
        <w:t>　　图表 家常食品重点企业（一）偿债能力情况</w:t>
      </w:r>
      <w:r>
        <w:rPr>
          <w:rFonts w:hint="eastAsia"/>
        </w:rPr>
        <w:br/>
      </w:r>
      <w:r>
        <w:rPr>
          <w:rFonts w:hint="eastAsia"/>
        </w:rPr>
        <w:t>　　图表 家常食品重点企业（一）运营能力情况</w:t>
      </w:r>
      <w:r>
        <w:rPr>
          <w:rFonts w:hint="eastAsia"/>
        </w:rPr>
        <w:br/>
      </w:r>
      <w:r>
        <w:rPr>
          <w:rFonts w:hint="eastAsia"/>
        </w:rPr>
        <w:t>　　图表 家常食品重点企业（一）成长能力情况</w:t>
      </w:r>
      <w:r>
        <w:rPr>
          <w:rFonts w:hint="eastAsia"/>
        </w:rPr>
        <w:br/>
      </w:r>
      <w:r>
        <w:rPr>
          <w:rFonts w:hint="eastAsia"/>
        </w:rPr>
        <w:t>　　图表 家常食品重点企业（二）基本信息</w:t>
      </w:r>
      <w:r>
        <w:rPr>
          <w:rFonts w:hint="eastAsia"/>
        </w:rPr>
        <w:br/>
      </w:r>
      <w:r>
        <w:rPr>
          <w:rFonts w:hint="eastAsia"/>
        </w:rPr>
        <w:t>　　图表 家常食品重点企业（二）经营情况分析</w:t>
      </w:r>
      <w:r>
        <w:rPr>
          <w:rFonts w:hint="eastAsia"/>
        </w:rPr>
        <w:br/>
      </w:r>
      <w:r>
        <w:rPr>
          <w:rFonts w:hint="eastAsia"/>
        </w:rPr>
        <w:t>　　图表 家常食品重点企业（二）盈利能力情况</w:t>
      </w:r>
      <w:r>
        <w:rPr>
          <w:rFonts w:hint="eastAsia"/>
        </w:rPr>
        <w:br/>
      </w:r>
      <w:r>
        <w:rPr>
          <w:rFonts w:hint="eastAsia"/>
        </w:rPr>
        <w:t>　　图表 家常食品重点企业（二）偿债能力情况</w:t>
      </w:r>
      <w:r>
        <w:rPr>
          <w:rFonts w:hint="eastAsia"/>
        </w:rPr>
        <w:br/>
      </w:r>
      <w:r>
        <w:rPr>
          <w:rFonts w:hint="eastAsia"/>
        </w:rPr>
        <w:t>　　图表 家常食品重点企业（二）运营能力情况</w:t>
      </w:r>
      <w:r>
        <w:rPr>
          <w:rFonts w:hint="eastAsia"/>
        </w:rPr>
        <w:br/>
      </w:r>
      <w:r>
        <w:rPr>
          <w:rFonts w:hint="eastAsia"/>
        </w:rPr>
        <w:t>　　图表 家常食品重点企业（二）成长能力情况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2026-2032年中国家常食品行业信息化</w:t>
      </w:r>
      <w:r>
        <w:rPr>
          <w:rFonts w:hint="eastAsia"/>
        </w:rPr>
        <w:br/>
      </w:r>
      <w:r>
        <w:rPr>
          <w:rFonts w:hint="eastAsia"/>
        </w:rPr>
        <w:t>　　图表 2026-2032年中国家常食品行业市场容量预测</w:t>
      </w:r>
      <w:r>
        <w:rPr>
          <w:rFonts w:hint="eastAsia"/>
        </w:rPr>
        <w:br/>
      </w:r>
      <w:r>
        <w:rPr>
          <w:rFonts w:hint="eastAsia"/>
        </w:rPr>
        <w:t>　　图表 2026-2032年中国家常食品行业市场规模预测</w:t>
      </w:r>
      <w:r>
        <w:rPr>
          <w:rFonts w:hint="eastAsia"/>
        </w:rPr>
        <w:br/>
      </w:r>
      <w:r>
        <w:rPr>
          <w:rFonts w:hint="eastAsia"/>
        </w:rPr>
        <w:t>　　图表 2026-2032年中国家常食品行业风险分析</w:t>
      </w:r>
      <w:r>
        <w:rPr>
          <w:rFonts w:hint="eastAsia"/>
        </w:rPr>
        <w:br/>
      </w:r>
      <w:r>
        <w:rPr>
          <w:rFonts w:hint="eastAsia"/>
        </w:rPr>
        <w:t>　　图表 2026-2032年中国家常食品市场前景分析</w:t>
      </w:r>
      <w:r>
        <w:rPr>
          <w:rFonts w:hint="eastAsia"/>
        </w:rPr>
        <w:br/>
      </w:r>
      <w:r>
        <w:rPr>
          <w:rFonts w:hint="eastAsia"/>
        </w:rPr>
        <w:t>　　图表 2026-2032年中国家常食品行业发展趋势</w:t>
      </w:r>
      <w:r>
        <w:rPr>
          <w:rFonts w:hint="eastAsia"/>
        </w:rPr>
        <w:br/>
      </w:r>
      <w:r w:rsidR="00D57DFE">
        <w:t>略</w:t>
      </w:r>
      <w:r w:rsidR="00D57DFE">
        <w:t>……</w:t>
      </w:r>
    </w:p>
    <w:p w:rsidR="00606C06" w:rsidRDefault="00606C06">
      <w:pPr/>
    </w:p>
    <w:p w:rsidR="00606C06" w:rsidRDefault="00D57DFE" w:rsidP="002C677F">
      <w:pPr>
        <w:spacing w:before="31" w:after="31"/>
        <w:rPr>
          <w:color w:val="C00000"/>
        </w:rPr>
      </w:pPr>
      <w:r>
        <w:rPr>
          <w:color w:val="C00000"/>
        </w:rPr>
        <w:t>了解《</w:t>
      </w:r>
      <w:hyperlink r:id="Rd70e183fa3664bb5" w:history="1">
        <w:r>
          <w:rPr>
            <w:rStyle w:val="Hyperlink"/>
          </w:rPr>
          <w:t>2026-2032年中国家常食品市场研究与行业前景分析报告</w:t>
        </w:r>
      </w:hyperlink>
      <w:r>
        <w:rPr>
          <w:color w:val="C00000"/>
        </w:rPr>
        <w:t>》，报告编号：</w:t>
      </w:r>
      <w:r>
        <w:rPr>
          <w:rFonts w:hint="eastAsia"/>
          <w:color w:val="C00000"/>
        </w:rPr>
        <w:t>5956325</w:t>
      </w:r>
      <w:r>
        <w:rPr>
          <w:color w:val="C00000"/>
        </w:rPr>
        <w:t>，</w:t>
      </w:r>
    </w:p>
    <w:p w:rsidR="00606C06" w:rsidRDefault="00D57DFE">
      <w:pPr>
        <w:spacing w:before="31" w:after="31"/>
        <w:rPr>
          <w:color w:val="C00000"/>
        </w:rPr>
      </w:pPr>
      <w:r>
        <w:rPr>
          <w:color w:val="C00000"/>
        </w:rPr>
        <w:t>请致电：</w:t>
      </w:r>
      <w:r w:rsidRPr="00D37D79">
        <w:rPr>
          <w:rFonts w:ascii="Georgia" w:hAnsi="Georgia"/>
          <w:color w:val="C00000"/>
        </w:rPr>
        <w:t>400-612-8668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010-66181099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66182099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66183099</w:t>
      </w:r>
      <w:r>
        <w:rPr>
          <w:color w:val="C00000"/>
        </w:rPr>
        <w:t>，</w:t>
      </w:r>
    </w:p>
    <w:p w:rsidR="00606C06" w:rsidRDefault="00D57DFE">
      <w:pPr>
        <w:spacing w:before="31" w:after="31"/>
      </w:pPr>
      <w:r>
        <w:rPr>
          <w:color w:val="C00000"/>
        </w:rPr>
        <w:t>Email</w:t>
      </w:r>
      <w:r>
        <w:rPr>
          <w:color w:val="C00000"/>
        </w:rPr>
        <w:t>邮箱：</w:t>
      </w:r>
      <w:hyperlink r:id="rId17" w:history="1">
        <w:r>
          <w:rPr>
            <w:color w:val="C00000"/>
          </w:rPr>
          <w:t>Kf@20087.com</w:t>
        </w:r>
      </w:hyperlink>
    </w:p>
    <w:p w:rsidR="00EC6F8C" w:rsidRDefault="00EC6F8C">
      <w:pPr>
        <w:spacing w:before="31" w:after="31"/>
        <w:rPr>
          <w:color w:val="C00000"/>
        </w:rPr>
      </w:pPr>
    </w:p>
    <w:p w:rsidR="00606C06" w:rsidRDefault="00D57DFE">
      <w:pPr>
        <w:pStyle w:val="a7"/>
        <w:spacing w:before="156" w:after="93"/>
        <w:ind w:firstLine="420"/>
        <w:rPr>
          <w:rFonts w:hint="eastAsia"/>
        </w:rPr>
      </w:pPr>
      <w:r>
        <w:rPr>
          <w:rFonts w:hint="eastAsia"/>
        </w:rPr>
        <w:t>详细介绍：</w:t>
      </w:r>
      <w:hyperlink r:id="Rd70e183fa3664bb5" w:history="1">
        <w:r>
          <w:rPr>
            <w:rStyle w:val="Hyperlink"/>
          </w:rPr>
          <w:t>https://www.20087.com/5/32/JiaChangShiPinHangYeQianJing.html</w:t>
        </w:r>
      </w:hyperlink>
    </w:p>
    <w:p w:rsidR="000479D2" w:rsidRPr="000479D2" w:rsidRDefault="000479D2">
      <w:pPr>
        <w:pStyle w:val="a7"/>
        <w:spacing w:before="156" w:after="93"/>
        <w:ind w:firstLine="42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热点：家常菜品、家常食品图片、家常食谱大全、家常食物、零基础学做家常菜、家常食谱、家常菜食材、家常食物照片、家庭小炒500款菜谱</w:t>
      </w:r>
    </w:p>
    <w:p w:rsidR="00606C06" w:rsidRDefault="00D57DFE" w:rsidP="0097340D">
      <w:pPr>
        <w:pStyle w:val="a8"/>
        <w:jc w:val="center"/>
      </w:pPr>
      <w:r>
        <w:rPr>
          <w:rFonts w:hint="eastAsia"/>
        </w:rPr>
        <w:t>了解更多，请访问上述链接，以下无内容！</w:t>
      </w:r>
    </w:p>
    <w:sectPr w:rsidR="00606C06" w:rsidSect="00606C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513" w:rsidRDefault="00A07513">
      <w:r>
        <w:separator/>
      </w:r>
    </w:p>
  </w:endnote>
  <w:endnote w:type="continuationSeparator" w:id="1">
    <w:p w:rsidR="00A07513" w:rsidRDefault="00A07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606C06">
    <w:pPr>
      <w:pStyle w:val="a4"/>
      <w:jc w:val="center"/>
    </w:pPr>
  </w:p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2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1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513" w:rsidRDefault="00A07513">
      <w:r>
        <w:separator/>
      </w:r>
    </w:p>
  </w:footnote>
  <w:footnote w:type="continuationSeparator" w:id="1">
    <w:p w:rsidR="00A07513" w:rsidRDefault="00A075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F966A1">
    <w:pPr>
      <w:pStyle w:val="a3"/>
    </w:pPr>
    <w:hyperlink r:id="R3b830cc0a6db42f8" w:history="1">
      <w:r>
        <w:rPr>
          <w:rStyle w:val="Hyperlink"/>
        </w:rPr>
        <w:t>2026-2032年中国家常食品市场研究与行业前景分析报告</w:t>
      </w:r>
    </w:hyperlink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B35FC"/>
    <w:multiLevelType w:val="hybridMultilevel"/>
    <w:tmpl w:val="6E30864E"/>
    <w:lvl w:ilvl="0" w:tplc="B5DA0F88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  <w:sz w:val="24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1">
    <w:nsid w:val="0F5B43EC"/>
    <w:multiLevelType w:val="hybridMultilevel"/>
    <w:tmpl w:val="DA127A04"/>
    <w:lvl w:ilvl="0" w:tplc="63981F9C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>
    <w:nsid w:val="404A21B8"/>
    <w:multiLevelType w:val="hybridMultilevel"/>
    <w:tmpl w:val="9CF60EF4"/>
    <w:lvl w:ilvl="0" w:tplc="22A8F04A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>
    <w:nsid w:val="54B148B7"/>
    <w:multiLevelType w:val="hybridMultilevel"/>
    <w:tmpl w:val="B4743FDA"/>
    <w:lvl w:ilvl="0" w:tplc="D452E326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>
    <w:nsid w:val="6B502F75"/>
    <w:multiLevelType w:val="hybridMultilevel"/>
    <w:tmpl w:val="B748D666"/>
    <w:lvl w:ilvl="0" w:tplc="9828C0BE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5">
    <w:nsid w:val="6B7B14A4"/>
    <w:multiLevelType w:val="hybridMultilevel"/>
    <w:tmpl w:val="FE824C4E"/>
    <w:lvl w:ilvl="0" w:tplc="0409000D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1728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47387"/>
    <w:rsid w:val="00012DD8"/>
    <w:rsid w:val="0001596E"/>
    <w:rsid w:val="000479D2"/>
    <w:rsid w:val="000534EE"/>
    <w:rsid w:val="00062650"/>
    <w:rsid w:val="000674C0"/>
    <w:rsid w:val="000750F7"/>
    <w:rsid w:val="00095C5C"/>
    <w:rsid w:val="000D185E"/>
    <w:rsid w:val="000D5DF0"/>
    <w:rsid w:val="00180537"/>
    <w:rsid w:val="001C4527"/>
    <w:rsid w:val="001D0C62"/>
    <w:rsid w:val="001D312A"/>
    <w:rsid w:val="001D4249"/>
    <w:rsid w:val="001F1F58"/>
    <w:rsid w:val="001F5728"/>
    <w:rsid w:val="00211C87"/>
    <w:rsid w:val="0027031A"/>
    <w:rsid w:val="00273A99"/>
    <w:rsid w:val="00274771"/>
    <w:rsid w:val="0029087C"/>
    <w:rsid w:val="002A3DD6"/>
    <w:rsid w:val="002A7136"/>
    <w:rsid w:val="002C677F"/>
    <w:rsid w:val="002C72A6"/>
    <w:rsid w:val="002D24B8"/>
    <w:rsid w:val="00301833"/>
    <w:rsid w:val="0035608C"/>
    <w:rsid w:val="00371D5A"/>
    <w:rsid w:val="0037350A"/>
    <w:rsid w:val="003A3AD4"/>
    <w:rsid w:val="003A3CB6"/>
    <w:rsid w:val="003B545B"/>
    <w:rsid w:val="003C48CB"/>
    <w:rsid w:val="00422E75"/>
    <w:rsid w:val="00427221"/>
    <w:rsid w:val="004938DC"/>
    <w:rsid w:val="004A6F0F"/>
    <w:rsid w:val="004C7651"/>
    <w:rsid w:val="00560FC9"/>
    <w:rsid w:val="005721DB"/>
    <w:rsid w:val="005B42F4"/>
    <w:rsid w:val="005C6932"/>
    <w:rsid w:val="005E5A4C"/>
    <w:rsid w:val="005E5BFD"/>
    <w:rsid w:val="005E7C02"/>
    <w:rsid w:val="00600CE4"/>
    <w:rsid w:val="00606C06"/>
    <w:rsid w:val="006352E2"/>
    <w:rsid w:val="00687447"/>
    <w:rsid w:val="006A5E21"/>
    <w:rsid w:val="006E2C46"/>
    <w:rsid w:val="006F0790"/>
    <w:rsid w:val="00701270"/>
    <w:rsid w:val="007148EA"/>
    <w:rsid w:val="007572F9"/>
    <w:rsid w:val="00771CBA"/>
    <w:rsid w:val="007726D5"/>
    <w:rsid w:val="007871F6"/>
    <w:rsid w:val="007A262A"/>
    <w:rsid w:val="007F66EB"/>
    <w:rsid w:val="00850690"/>
    <w:rsid w:val="008717C7"/>
    <w:rsid w:val="00950EAE"/>
    <w:rsid w:val="00962DBF"/>
    <w:rsid w:val="0097340D"/>
    <w:rsid w:val="00987EF9"/>
    <w:rsid w:val="009C3796"/>
    <w:rsid w:val="009C4A0F"/>
    <w:rsid w:val="009D2278"/>
    <w:rsid w:val="009D50BF"/>
    <w:rsid w:val="00A031EF"/>
    <w:rsid w:val="00A07513"/>
    <w:rsid w:val="00A159BD"/>
    <w:rsid w:val="00A160A7"/>
    <w:rsid w:val="00A368D3"/>
    <w:rsid w:val="00A433F8"/>
    <w:rsid w:val="00A47387"/>
    <w:rsid w:val="00A503D2"/>
    <w:rsid w:val="00A826BB"/>
    <w:rsid w:val="00A85EB3"/>
    <w:rsid w:val="00AD50CC"/>
    <w:rsid w:val="00AE0B8D"/>
    <w:rsid w:val="00B17BF0"/>
    <w:rsid w:val="00B268C8"/>
    <w:rsid w:val="00B272C4"/>
    <w:rsid w:val="00B336C3"/>
    <w:rsid w:val="00B6287C"/>
    <w:rsid w:val="00B70CB6"/>
    <w:rsid w:val="00BA384E"/>
    <w:rsid w:val="00BD0585"/>
    <w:rsid w:val="00C01012"/>
    <w:rsid w:val="00C02909"/>
    <w:rsid w:val="00C87A6B"/>
    <w:rsid w:val="00CE7B0D"/>
    <w:rsid w:val="00CF37F4"/>
    <w:rsid w:val="00D12E00"/>
    <w:rsid w:val="00D260E0"/>
    <w:rsid w:val="00D37D79"/>
    <w:rsid w:val="00D5037B"/>
    <w:rsid w:val="00D57DFE"/>
    <w:rsid w:val="00D807C6"/>
    <w:rsid w:val="00DA2CAB"/>
    <w:rsid w:val="00DC48A2"/>
    <w:rsid w:val="00E05B8C"/>
    <w:rsid w:val="00E2055B"/>
    <w:rsid w:val="00E259B9"/>
    <w:rsid w:val="00E57ECA"/>
    <w:rsid w:val="00E647FF"/>
    <w:rsid w:val="00E85C98"/>
    <w:rsid w:val="00EC154E"/>
    <w:rsid w:val="00EC6F8C"/>
    <w:rsid w:val="00ED389E"/>
    <w:rsid w:val="00F22418"/>
    <w:rsid w:val="00F24748"/>
    <w:rsid w:val="00F250BA"/>
    <w:rsid w:val="00F34C44"/>
    <w:rsid w:val="00F67D7A"/>
    <w:rsid w:val="00F71BC0"/>
    <w:rsid w:val="00F95D45"/>
    <w:rsid w:val="00F966A1"/>
    <w:rsid w:val="00FA6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A826BB"/>
    <w:pPr>
      <w:widowControl w:val="0"/>
      <w:spacing w:line="360" w:lineRule="auto"/>
      <w:jc w:val="both"/>
    </w:pPr>
    <w:rPr>
      <w:rFonts w:ascii="Times New Roman" w:hAnsi="Times New Roman"/>
      <w:kern w:val="2"/>
      <w:sz w:val="21"/>
      <w:szCs w:val="22"/>
    </w:rPr>
  </w:style>
  <w:style w:type="paragraph" w:styleId="1">
    <w:name w:val="heading 1"/>
    <w:basedOn w:val="a"/>
    <w:next w:val="a"/>
    <w:link w:val="1Char"/>
    <w:qFormat/>
    <w:rsid w:val="00427221"/>
    <w:pPr>
      <w:keepNext/>
      <w:keepLines/>
      <w:spacing w:line="600" w:lineRule="auto"/>
      <w:ind w:leftChars="200" w:left="200" w:rightChars="200" w:right="200"/>
      <w:jc w:val="center"/>
      <w:outlineLvl w:val="0"/>
    </w:pPr>
    <w:rPr>
      <w:rFonts w:ascii="Arial" w:eastAsia="黑体" w:hAnsi="Arial"/>
      <w:b/>
      <w:bCs/>
      <w:color w:val="CC0000"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29087C"/>
    <w:pPr>
      <w:keepNext/>
      <w:keepLines/>
      <w:spacing w:beforeLines="80" w:afterLines="40"/>
      <w:outlineLvl w:val="1"/>
    </w:pPr>
    <w:rPr>
      <w:rFonts w:ascii="Cambria" w:hAnsi="Cambria"/>
      <w:b/>
      <w:bCs/>
      <w:szCs w:val="32"/>
    </w:rPr>
  </w:style>
  <w:style w:type="paragraph" w:styleId="3">
    <w:name w:val="heading 3"/>
    <w:basedOn w:val="a"/>
    <w:next w:val="a"/>
    <w:link w:val="3Char"/>
    <w:qFormat/>
    <w:rsid w:val="0029087C"/>
    <w:pPr>
      <w:keepNext/>
      <w:keepLines/>
      <w:spacing w:beforeLines="60" w:afterLines="30"/>
      <w:ind w:firstLineChars="200" w:firstLine="200"/>
      <w:outlineLvl w:val="2"/>
    </w:pPr>
    <w:rPr>
      <w:b/>
      <w:bCs/>
      <w:szCs w:val="32"/>
    </w:rPr>
  </w:style>
  <w:style w:type="paragraph" w:styleId="4">
    <w:name w:val="heading 4"/>
    <w:basedOn w:val="a"/>
    <w:next w:val="a"/>
    <w:link w:val="4Char"/>
    <w:qFormat/>
    <w:rsid w:val="00BD0585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5">
    <w:name w:val="heading 5"/>
    <w:basedOn w:val="a"/>
    <w:next w:val="a"/>
    <w:link w:val="5Char"/>
    <w:qFormat/>
    <w:rsid w:val="00BD0585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A473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A47387"/>
    <w:rPr>
      <w:sz w:val="18"/>
      <w:szCs w:val="18"/>
    </w:rPr>
  </w:style>
  <w:style w:type="paragraph" w:styleId="a4">
    <w:name w:val="footer"/>
    <w:basedOn w:val="a"/>
    <w:link w:val="Char0"/>
    <w:rsid w:val="00A473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A47387"/>
    <w:rPr>
      <w:sz w:val="18"/>
      <w:szCs w:val="18"/>
    </w:rPr>
  </w:style>
  <w:style w:type="character" w:customStyle="1" w:styleId="1Char">
    <w:name w:val="标题 1 Char"/>
    <w:basedOn w:val="a0"/>
    <w:link w:val="1"/>
    <w:rsid w:val="00427221"/>
    <w:rPr>
      <w:rFonts w:ascii="Arial" w:eastAsia="黑体" w:hAnsi="Arial"/>
      <w:b/>
      <w:bCs/>
      <w:color w:val="CC0000"/>
      <w:kern w:val="44"/>
      <w:sz w:val="44"/>
      <w:szCs w:val="44"/>
    </w:rPr>
  </w:style>
  <w:style w:type="character" w:customStyle="1" w:styleId="2Char">
    <w:name w:val="标题 2 Char"/>
    <w:basedOn w:val="a0"/>
    <w:link w:val="2"/>
    <w:rsid w:val="0029087C"/>
    <w:rPr>
      <w:rFonts w:ascii="Cambria" w:hAnsi="Cambria"/>
      <w:b/>
      <w:bCs/>
      <w:kern w:val="2"/>
      <w:sz w:val="21"/>
      <w:szCs w:val="32"/>
    </w:rPr>
  </w:style>
  <w:style w:type="character" w:customStyle="1" w:styleId="3Char">
    <w:name w:val="标题 3 Char"/>
    <w:basedOn w:val="a0"/>
    <w:link w:val="3"/>
    <w:rsid w:val="0029087C"/>
    <w:rPr>
      <w:rFonts w:ascii="Times New Roman" w:hAnsi="Times New Roman"/>
      <w:b/>
      <w:bCs/>
      <w:kern w:val="2"/>
      <w:sz w:val="21"/>
      <w:szCs w:val="32"/>
    </w:rPr>
  </w:style>
  <w:style w:type="character" w:customStyle="1" w:styleId="4Char">
    <w:name w:val="标题 4 Char"/>
    <w:basedOn w:val="a0"/>
    <w:link w:val="4"/>
    <w:rsid w:val="00BD0585"/>
    <w:rPr>
      <w:rFonts w:ascii="Cambria" w:eastAsia="宋体" w:hAnsi="Cambria" w:cs="Times New Roman"/>
      <w:b/>
      <w:bCs/>
      <w:kern w:val="2"/>
      <w:sz w:val="28"/>
      <w:szCs w:val="28"/>
    </w:rPr>
  </w:style>
  <w:style w:type="character" w:customStyle="1" w:styleId="5Char">
    <w:name w:val="标题 5 Char"/>
    <w:basedOn w:val="a0"/>
    <w:link w:val="5"/>
    <w:rsid w:val="00BD0585"/>
    <w:rPr>
      <w:rFonts w:ascii="Times New Roman" w:hAnsi="Times New Roman"/>
      <w:b/>
      <w:bCs/>
      <w:kern w:val="2"/>
      <w:sz w:val="28"/>
      <w:szCs w:val="28"/>
    </w:rPr>
  </w:style>
  <w:style w:type="character" w:styleId="a5">
    <w:name w:val="Emphasis"/>
    <w:basedOn w:val="a0"/>
    <w:qFormat/>
    <w:rsid w:val="00987EF9"/>
    <w:rPr>
      <w:rFonts w:ascii="Arial" w:eastAsia="黑体" w:hAnsi="Arial"/>
      <w:b/>
      <w:iCs/>
      <w:color w:val="FFFFFF"/>
      <w:sz w:val="28"/>
      <w:u w:val="none"/>
    </w:rPr>
  </w:style>
  <w:style w:type="character" w:styleId="a6">
    <w:name w:val="Hyperlink"/>
    <w:basedOn w:val="a0"/>
    <w:rsid w:val="00D12E00"/>
    <w:rPr>
      <w:color w:val="0000FF"/>
      <w:u w:val="single"/>
    </w:rPr>
  </w:style>
  <w:style w:type="paragraph" w:customStyle="1" w:styleId="a7">
    <w:name w:val="内容"/>
    <w:rsid w:val="00A826BB"/>
    <w:pPr>
      <w:widowControl w:val="0"/>
      <w:wordWrap w:val="0"/>
      <w:spacing w:beforeLines="50" w:afterLines="30" w:line="300" w:lineRule="auto"/>
      <w:ind w:firstLineChars="200" w:firstLine="200"/>
      <w:jc w:val="both"/>
    </w:pPr>
    <w:rPr>
      <w:rFonts w:ascii="Times New Roman" w:hAnsi="Times New Roman"/>
      <w:kern w:val="2"/>
      <w:sz w:val="21"/>
      <w:szCs w:val="22"/>
    </w:rPr>
  </w:style>
  <w:style w:type="paragraph" w:styleId="a8">
    <w:name w:val="Title"/>
    <w:basedOn w:val="a"/>
    <w:next w:val="a"/>
    <w:link w:val="Char1"/>
    <w:qFormat/>
    <w:rsid w:val="00F250BA"/>
    <w:pPr>
      <w:spacing w:line="720" w:lineRule="auto"/>
      <w:outlineLvl w:val="0"/>
    </w:pPr>
    <w:rPr>
      <w:rFonts w:ascii="Cambria" w:eastAsia="微软雅黑" w:hAnsi="Cambria"/>
      <w:bCs/>
      <w:sz w:val="32"/>
      <w:szCs w:val="32"/>
    </w:rPr>
  </w:style>
  <w:style w:type="character" w:customStyle="1" w:styleId="Char1">
    <w:name w:val="标题 Char"/>
    <w:basedOn w:val="a0"/>
    <w:link w:val="a8"/>
    <w:rsid w:val="00F250BA"/>
    <w:rPr>
      <w:rFonts w:ascii="Cambria" w:eastAsia="微软雅黑" w:hAnsi="Cambria" w:cs="Times New Roman"/>
      <w:b/>
      <w:bCs/>
      <w:kern w:val="2"/>
      <w:sz w:val="32"/>
      <w:szCs w:val="32"/>
    </w:rPr>
  </w:style>
  <w:style w:type="table" w:styleId="a9">
    <w:name w:val="Table Grid"/>
    <w:basedOn w:val="a1"/>
    <w:rsid w:val="00273A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20087.com/" TargetMode="External" Id="rId8" /><Relationship Type="http://schemas.openxmlformats.org/officeDocument/2006/relationships/header" Target="header3.xml" Id="rId13" /><Relationship Type="http://schemas.openxmlformats.org/officeDocument/2006/relationships/fontTable" Target="fontTable.xml" Id="rId1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oter" Target="footer2.xml" Id="rId12" /><Relationship Type="http://schemas.openxmlformats.org/officeDocument/2006/relationships/hyperlink" Target="mailto:Kf@20087.com" TargetMode="External" Id="rId17" /><Relationship Type="http://schemas.openxmlformats.org/officeDocument/2006/relationships/styles" Target="styles.xml" Id="rId2" /><Relationship Type="http://schemas.openxmlformats.org/officeDocument/2006/relationships/hyperlink" Target="https://www.20087.com/2/95/ZhiNengXiWanJiShiChangQianJingYuCe.html" TargetMode="Externa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hyperlink" Target="https://www.20087.com/" TargetMode="External" Id="rId15" /><Relationship Type="http://schemas.openxmlformats.org/officeDocument/2006/relationships/header" Target="header2.xml" Id="rId10" /><Relationship Type="http://schemas.openxmlformats.org/officeDocument/2006/relationships/theme" Target="theme/theme1.xml" Id="rId19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hyperlink" Target="https://www.20087.com/5/32/JiaChangShiPinHangYeQianJing.html" TargetMode="External" Id="Rd70e183fa3664bb5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hyperlink" Target="https://www.20087.com/5/32/JiaChangShiPinHangYeQianJing.html" TargetMode="External" Id="R3b830cc0a6db42f8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90</Words>
  <Characters>514</Characters>
  <Application>Microsoft Office Word</Application>
  <DocSecurity>0</DocSecurity>
  <Lines>4</Lines>
  <Paragraphs>1</Paragraphs>
  <ScaleCrop>false</ScaleCrop>
  <Company>zhongzhilin</Company>
  <LinksUpToDate>false</LinksUpToDate>
  <CharactersWithSpaces>603</CharactersWithSpaces>
  <SharedDoc>false</SharedDoc>
  <HLinks>
    <vt:vector size="48" baseType="variant">
      <vt:variant>
        <vt:i4>6488110</vt:i4>
      </vt:variant>
      <vt:variant>
        <vt:i4>21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786525</vt:i4>
      </vt:variant>
      <vt:variant>
        <vt:i4>18</vt:i4>
      </vt:variant>
      <vt:variant>
        <vt:i4>0</vt:i4>
      </vt:variant>
      <vt:variant>
        <vt:i4>5</vt:i4>
      </vt:variant>
      <vt:variant>
        <vt:lpwstr>https://www.20087.com/3/38/ZhiNengXiWanJiDeQianJing.html</vt:lpwstr>
      </vt:variant>
      <vt:variant>
        <vt:lpwstr/>
      </vt:variant>
      <vt:variant>
        <vt:i4>122</vt:i4>
      </vt:variant>
      <vt:variant>
        <vt:i4>15</vt:i4>
      </vt:variant>
      <vt:variant>
        <vt:i4>0</vt:i4>
      </vt:variant>
      <vt:variant>
        <vt:i4>5</vt:i4>
      </vt:variant>
      <vt:variant>
        <vt:lpwstr>mailto:Kf@20087.com</vt:lpwstr>
      </vt:variant>
      <vt:variant>
        <vt:lpwstr/>
      </vt:variant>
      <vt:variant>
        <vt:i4>6488110</vt:i4>
      </vt:variant>
      <vt:variant>
        <vt:i4>12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9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6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3014779</vt:i4>
      </vt:variant>
      <vt:variant>
        <vt:i4>3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  <vt:variant>
        <vt:i4>3014779</vt:i4>
      </vt:variant>
      <vt:variant>
        <vt:i4>0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市场调研网</dc:creator>
  <cp:lastModifiedBy>市场调研网</cp:lastModifiedBy>
  <cp:revision>22</cp:revision>
  <dcterms:created xsi:type="dcterms:W3CDTF">2026-09-11T06:07:53Z</dcterms:created>
  <dcterms:modified xsi:type="dcterms:W3CDTF">2026-09-11T07:07:53Z</dcterms:modified>
  <dc:subject>2026-2032年中国家常食品市场研究与行业前景分析报告</dc:subject>
  <dc:title>2026-2032年中国家常食品市场研究与行业前景分析报告</dc:title>
  <cp:keywords>2026-2032年中国家常食品市场研究与行业前景分析报告</cp:keywords>
  <dc:description>2026-2032年中国家常食品市场研究与行业前景分析报告</dc:description>
</cp:coreProperties>
</file>