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3a7f91364793" w:history="1">
              <w:r>
                <w:rPr>
                  <w:rStyle w:val="Hyperlink"/>
                </w:rPr>
                <w:t>2025-2031年中国高端餐饮市场现状全面调研与发展趋势预测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3a7f91364793" w:history="1">
              <w:r>
                <w:rPr>
                  <w:rStyle w:val="Hyperlink"/>
                </w:rPr>
                <w:t>2025-2031年中国高端餐饮市场现状全面调研与发展趋势预测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f3a7f91364793" w:history="1">
                <w:r>
                  <w:rPr>
                    <w:rStyle w:val="Hyperlink"/>
                  </w:rPr>
                  <w:t>https://www.20087.com/7/32/GaoDuanCanYinFaZhanQuShiYuCe.html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餐饮作为餐饮业的金字塔尖，其发展趋势反映了消费结构升级和文化审美变化。近年来，高端餐饮不再单纯追求奢华食材和昂贵价格，而是更加注重菜品的创意、烹饪技艺和服务体验。米其林餐厅、世界50佳餐厅评选等活动，激发了厨师的创新热情，推动了餐饮艺术的发展。同时，健康饮食、地方特色美食的流行，使得高端餐饮呈现出多元化的趋势，满足了消费者对个性化体验的追求。</w:t>
      </w:r>
      <w:r>
        <w:rPr>
          <w:rFonts w:hint="eastAsia"/>
        </w:rPr>
        <w:br/>
      </w:r>
      <w:r>
        <w:rPr>
          <w:rFonts w:hint="eastAsia"/>
        </w:rPr>
        <w:t>　　未来，高端餐饮将更加注重情感连接和文化传承。一方面，餐饮与艺术、音乐、文学等跨界融合，创造沉浸式的用餐体验，让顾客在享受美食的同时，感受文化氛围。另一方面，随着消费者对食品来源和制作过程透明度的要求提高，高端餐饮将更加注重食材的可持续采购和厨艺的透明展示，增强顾客的信任感。此外，数字化技术的应用，如智能点餐、虚拟现实菜单，将为高端餐饮增添科技元素，提升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3a7f91364793" w:history="1">
        <w:r>
          <w:rPr>
            <w:rStyle w:val="Hyperlink"/>
          </w:rPr>
          <w:t>2025-2031年中国高端餐饮市场现状全面调研与发展趋势预测</w:t>
        </w:r>
      </w:hyperlink>
      <w:r>
        <w:rPr>
          <w:rFonts w:hint="eastAsia"/>
        </w:rPr>
        <w:t>》从产业链视角出发，系统分析了高端餐饮行业的市场现状与需求动态，详细解读了高端餐饮市场规模、价格波动及上下游影响因素。报告深入剖析了高端餐饮细分领域的发展特点，基于权威数据对市场前景及未来趋势进行了科学预测，同时揭示了高端餐饮重点企业的竞争格局与市场集中度变化。报告客观翔实地指出了高端餐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高端餐饮行业发展综述</w:t>
      </w:r>
      <w:r>
        <w:rPr>
          <w:rFonts w:hint="eastAsia"/>
        </w:rPr>
        <w:br/>
      </w:r>
      <w:r>
        <w:rPr>
          <w:rFonts w:hint="eastAsia"/>
        </w:rPr>
        <w:t>　　第一节 高端餐饮行业定义及分类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高端餐饮行业统计标准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高端餐饮行业产业链分析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高端餐饮行业政治法律环境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三、高端餐饮行业标准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一、高端餐饮产业社会环境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三、高端餐饮产业发展对社会发展的影响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一、高端餐饮技术分析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2、我国高端餐饮行业新技术研究</w:t>
      </w:r>
      <w:r>
        <w:rPr>
          <w:rFonts w:hint="eastAsia"/>
        </w:rPr>
        <w:br/>
      </w:r>
      <w:r>
        <w:rPr>
          <w:rFonts w:hint="eastAsia"/>
        </w:rPr>
        <w:t>　　　　二、高端餐饮技术发展水平</w:t>
      </w:r>
      <w:r>
        <w:rPr>
          <w:rFonts w:hint="eastAsia"/>
        </w:rPr>
        <w:br/>
      </w:r>
      <w:r>
        <w:rPr>
          <w:rFonts w:hint="eastAsia"/>
        </w:rPr>
        <w:t>　　　　　　1、我国高端餐饮行业技术水平所处阶段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2、与国外高端餐饮行业的技术差距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三、2020-2025年高端餐饮技术发展分析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我国高端餐饮行业运行现状分析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一、高端餐饮转型不可逆转</w:t>
      </w:r>
      <w:r>
        <w:rPr>
          <w:rFonts w:hint="eastAsia"/>
        </w:rPr>
        <w:br/>
      </w:r>
      <w:r>
        <w:rPr>
          <w:rFonts w:hint="eastAsia"/>
        </w:rPr>
        <w:t>　　　　二、大众餐饮将现良好增势</w:t>
      </w:r>
      <w:r>
        <w:rPr>
          <w:rFonts w:hint="eastAsia"/>
        </w:rPr>
        <w:br/>
      </w:r>
      <w:r>
        <w:rPr>
          <w:rFonts w:hint="eastAsia"/>
        </w:rPr>
        <w:t>　　　　三、信息化营销有望成热点</w:t>
      </w:r>
      <w:r>
        <w:rPr>
          <w:rFonts w:hint="eastAsia"/>
        </w:rPr>
        <w:br/>
      </w:r>
      <w:r>
        <w:rPr>
          <w:rFonts w:hint="eastAsia"/>
        </w:rPr>
        <w:t>　　第二节 2020-2025年高端餐饮行业发展现状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一、2020-2025年我国高端餐饮行业市场规模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二、2020-2025年我国高端餐饮行业发展分析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三、2020-2025年中国高端餐饮企业发展分析</w:t>
      </w:r>
      <w:r>
        <w:rPr>
          <w:rFonts w:hint="eastAsia"/>
        </w:rPr>
        <w:br/>
      </w:r>
      <w:r>
        <w:rPr>
          <w:rFonts w:hint="eastAsia"/>
        </w:rPr>
        <w:t>　　第三节 2020-2025年高端餐饮市场情况分析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一、2020-2025年中国高端餐饮市场总体概况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二、2020-2025年中国高端餐饮产品市场发展分析</w:t>
      </w:r>
      <w:r>
        <w:rPr>
          <w:rFonts w:hint="eastAsia"/>
        </w:rPr>
        <w:br/>
      </w:r>
      <w:r>
        <w:rPr>
          <w:rFonts w:hint="eastAsia"/>
        </w:rPr>
        <w:t>　　第四节 我国高端餐饮市场价格走势分析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一、高端餐饮市场定价机制组成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二、高端餐饮市场价格影响因素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三、2020-2025年高端餐饮产品价格走势分析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四、2025-2031年高端餐饮产品价格走势预测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我国高端餐饮所属行业整体运行指标分析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2020-2025年中国高端餐饮所属行业总体规模分析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2020-2025年中国高端餐饮所属行业财务指标总体分析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2、我国高端餐饮所属行业成本费用利润率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3、我国高端餐饮所属行业亏损面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2、我国高端餐饮所属行业利息保障倍数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2、我国高端餐饮所属行业总资产周转率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3、我国高端餐饮所属行业流动资产周转率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2、我国高端餐饮所属行业利润总额增长率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3、我国高端餐饮所属行业主营业务收入增长率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4、我国高端餐饮所属行业资本保值增值率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2025-2031年我国高端餐饮细分市场调研及预测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中国高端餐饮行业细分市场结构分析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一、高端餐饮行业市场结构现状分析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二、高端餐饮行业细分结构特征分析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三、高端餐饮行业细分市场发展概况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四、高端餐饮行业市场结构变化趋势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高端酒店餐饮市场分析</w:t>
      </w:r>
      <w:r>
        <w:rPr>
          <w:rFonts w:hint="eastAsia"/>
        </w:rPr>
        <w:br/>
      </w:r>
      <w:r>
        <w:rPr>
          <w:rFonts w:hint="eastAsia"/>
        </w:rPr>
        <w:t>　　　　一、高端酒店餐饮市场规模分析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二、高端酒店餐饮市场结构分析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三、高端酒店餐饮市场竞争格局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四、高端酒店餐饮市场前景预测</w:t>
      </w:r>
      <w:r>
        <w:rPr>
          <w:rFonts w:hint="eastAsia"/>
        </w:rPr>
        <w:br/>
      </w:r>
      <w:r>
        <w:rPr>
          <w:rFonts w:hint="eastAsia"/>
        </w:rPr>
        <w:t>　　第三节 高端会所餐饮市场分析</w:t>
      </w:r>
      <w:r>
        <w:rPr>
          <w:rFonts w:hint="eastAsia"/>
        </w:rPr>
        <w:br/>
      </w:r>
      <w:r>
        <w:rPr>
          <w:rFonts w:hint="eastAsia"/>
        </w:rPr>
        <w:t>　　　　一、高端会所餐饮市场规模分析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二、高端会所餐饮市场结构分析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三、高端会所餐饮市场竞争格局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四、高端会所餐饮市场前景预测</w:t>
      </w:r>
      <w:r>
        <w:rPr>
          <w:rFonts w:hint="eastAsia"/>
        </w:rPr>
        <w:br/>
      </w:r>
      <w:r>
        <w:rPr>
          <w:rFonts w:hint="eastAsia"/>
        </w:rPr>
        <w:t>　　第四节 高端连锁餐饮市场分析</w:t>
      </w:r>
      <w:r>
        <w:rPr>
          <w:rFonts w:hint="eastAsia"/>
        </w:rPr>
        <w:br/>
      </w:r>
      <w:r>
        <w:rPr>
          <w:rFonts w:hint="eastAsia"/>
        </w:rPr>
        <w:t>　　　　一、高端连锁餐饮市场规模分析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二、高端连锁餐饮市场结构分析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三、高端连锁餐饮市场竞争格局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四、高端连锁餐饮市场前景预测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高端餐饮产业集群发展及区域市场调研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中国高端餐饮产业集群发展特色分析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第二节 高端餐饮重点区域市场分析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二、高端餐饮重点区域市场调研</w:t>
      </w:r>
      <w:r>
        <w:rPr>
          <w:rFonts w:hint="eastAsia"/>
        </w:rPr>
        <w:br/>
      </w:r>
      <w:r>
        <w:rPr>
          <w:rFonts w:hint="eastAsia"/>
        </w:rPr>
        <w:t>　　　　　　1、北京高端餐饮市场调研</w:t>
      </w:r>
      <w:r>
        <w:rPr>
          <w:rFonts w:hint="eastAsia"/>
        </w:rPr>
        <w:br/>
      </w:r>
      <w:r>
        <w:rPr>
          <w:rFonts w:hint="eastAsia"/>
        </w:rPr>
        <w:t>　　　　　　2、浙江高端餐饮市场调研</w:t>
      </w:r>
      <w:r>
        <w:rPr>
          <w:rFonts w:hint="eastAsia"/>
        </w:rPr>
        <w:br/>
      </w:r>
      <w:r>
        <w:rPr>
          <w:rFonts w:hint="eastAsia"/>
        </w:rPr>
        <w:t>　　　　　　3、上海高端餐饮市场调研</w:t>
      </w:r>
      <w:r>
        <w:rPr>
          <w:rFonts w:hint="eastAsia"/>
        </w:rPr>
        <w:br/>
      </w:r>
      <w:r>
        <w:rPr>
          <w:rFonts w:hint="eastAsia"/>
        </w:rPr>
        <w:t>　　　　　　4、福建高端餐饮市场调研</w:t>
      </w:r>
      <w:r>
        <w:rPr>
          <w:rFonts w:hint="eastAsia"/>
        </w:rPr>
        <w:br/>
      </w:r>
      <w:r>
        <w:rPr>
          <w:rFonts w:hint="eastAsia"/>
        </w:rPr>
        <w:t>　　　　　　5、广东高端餐饮市场调研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2025-2031年高端餐饮行业竞争形势及策略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三、高端餐饮行业集中度分析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四、高端餐饮行业SWOT分析</w:t>
      </w:r>
      <w:r>
        <w:rPr>
          <w:rFonts w:hint="eastAsia"/>
        </w:rPr>
        <w:br/>
      </w:r>
      <w:r>
        <w:rPr>
          <w:rFonts w:hint="eastAsia"/>
        </w:rPr>
        <w:t>　　　　　　1、高端餐饮行业优势分析</w:t>
      </w:r>
      <w:r>
        <w:rPr>
          <w:rFonts w:hint="eastAsia"/>
        </w:rPr>
        <w:br/>
      </w:r>
      <w:r>
        <w:rPr>
          <w:rFonts w:hint="eastAsia"/>
        </w:rPr>
        <w:t>　　　　　　2、高端餐饮行业劣势分析</w:t>
      </w:r>
      <w:r>
        <w:rPr>
          <w:rFonts w:hint="eastAsia"/>
        </w:rPr>
        <w:br/>
      </w:r>
      <w:r>
        <w:rPr>
          <w:rFonts w:hint="eastAsia"/>
        </w:rPr>
        <w:t>　　　　　　3、高端餐饮行业机会分析</w:t>
      </w:r>
      <w:r>
        <w:rPr>
          <w:rFonts w:hint="eastAsia"/>
        </w:rPr>
        <w:br/>
      </w:r>
      <w:r>
        <w:rPr>
          <w:rFonts w:hint="eastAsia"/>
        </w:rPr>
        <w:t>　　　　　　4、高端餐饮行业威胁分析</w:t>
      </w:r>
      <w:r>
        <w:rPr>
          <w:rFonts w:hint="eastAsia"/>
        </w:rPr>
        <w:br/>
      </w:r>
      <w:r>
        <w:rPr>
          <w:rFonts w:hint="eastAsia"/>
        </w:rPr>
        <w:t>　　第二节 中国高端餐饮行业竞争格局综述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一、高端餐饮行业竞争概况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1、中国高端餐饮行业品牌竞争格局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2、高端餐饮业未来竞争格局和特点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3、高端餐饮市场进入及竞争对手分析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二、中国高端餐饮行业竞争力分析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2、我国高端餐饮企业市场竞争的优势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4、国内高端餐饮企业竞争能力提升途径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三、中国高端餐饮竞争力优势分析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四、高端餐饮行业主要企业竞争力分析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2020-2025年高端餐饮行业竞争格局分析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一、2020-2025年国内外高端餐饮竞争分析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二、2020-2025年我国高端餐饮市场竞争分析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三、2020-2025年我国高端餐饮市场集中度分析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四、2020-2025年国内主要高端餐饮企业动向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五、2020-2025年国内高端餐饮企业拟在建项目分析</w:t>
      </w:r>
      <w:r>
        <w:rPr>
          <w:rFonts w:hint="eastAsia"/>
        </w:rPr>
        <w:br/>
      </w:r>
      <w:r>
        <w:rPr>
          <w:rFonts w:hint="eastAsia"/>
        </w:rPr>
        <w:t>　　第四节 高端餐饮行业并购重组分析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高端餐饮市场竞争策略分析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天津顶巧餐饮服务谘询有限公司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重庆陶然居集团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2025-2031年高端餐饮行业前景及趋势预测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2025-2031年高端餐饮市场前景预测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一、2025-2031年高端餐饮市场发展潜力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二、2025-2031年高端餐饮市场前景预测展望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三、2025-2031年高端餐饮细分行业趋势预测分析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2025-2031年高端餐饮市场发展趋势预测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二、2025-2031年高端餐饮市场规模预测</w:t>
      </w:r>
      <w:r>
        <w:rPr>
          <w:rFonts w:hint="eastAsia"/>
        </w:rPr>
        <w:br/>
      </w:r>
      <w:r>
        <w:rPr>
          <w:rFonts w:hint="eastAsia"/>
        </w:rPr>
        <w:t>　　　　　　1、高端餐饮行业市场容量预测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三、2025-2031年高端餐饮行业应用趋势预测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二、高端餐饮行业盈利因素分析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三、高端餐饮行业盈利模式分析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2025-2031年高端餐饮行业发展的影响因素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高端餐饮行业投融资情况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四、高端餐饮行业投资现状分析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1、高端餐饮产业投资经历的阶段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2、2025年高端餐饮行业投资状况回顾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3、2020-2025年中国高端餐饮行业风险投资状况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4、2020-2025年我国高端餐饮行业的投资态势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2025-2031年高端餐饮行业投资机会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四、高端餐饮行业投资机遇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2025-2031年高端餐饮行业投资前景及防范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一、高端餐饮行业未来发展方向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二、高端餐饮行业主要投资建议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三、中国高端餐饮企业融资分析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1、中国高端餐饮企业IPO融资分析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2、中国高端餐饮企业再融资分析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2025-2031年高端餐饮行业面临的困境及对策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2025年高端餐饮行业面临的困境</w:t>
      </w:r>
      <w:r>
        <w:rPr>
          <w:rFonts w:hint="eastAsia"/>
        </w:rPr>
        <w:br/>
      </w:r>
      <w:r>
        <w:rPr>
          <w:rFonts w:hint="eastAsia"/>
        </w:rPr>
        <w:t>　　第二节 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2、重点高端餐饮企业对策探讨</w:t>
      </w:r>
      <w:r>
        <w:rPr>
          <w:rFonts w:hint="eastAsia"/>
        </w:rPr>
        <w:br/>
      </w:r>
      <w:r>
        <w:rPr>
          <w:rFonts w:hint="eastAsia"/>
        </w:rPr>
        <w:t>　　　　二、中小高端餐饮企业发展困境及策略分析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2、中小高端餐饮企业对策探讨</w:t>
      </w:r>
      <w:r>
        <w:rPr>
          <w:rFonts w:hint="eastAsia"/>
        </w:rPr>
        <w:br/>
      </w:r>
      <w:r>
        <w:rPr>
          <w:rFonts w:hint="eastAsia"/>
        </w:rPr>
        <w:t>　　　　三、国内高端餐饮企业的出路分析</w:t>
      </w:r>
      <w:r>
        <w:rPr>
          <w:rFonts w:hint="eastAsia"/>
        </w:rPr>
        <w:br/>
      </w:r>
      <w:r>
        <w:rPr>
          <w:rFonts w:hint="eastAsia"/>
        </w:rPr>
        <w:t>　　第三节 中国高端餐饮行业存在的问题及对策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一、中国高端餐饮行业存在的问题</w:t>
      </w:r>
      <w:r>
        <w:rPr>
          <w:rFonts w:hint="eastAsia"/>
        </w:rPr>
        <w:br/>
      </w:r>
      <w:r>
        <w:rPr>
          <w:rFonts w:hint="eastAsia"/>
        </w:rPr>
        <w:t>　　　　二、高端餐饮行业发展的建议对策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中国高端餐饮市场发展面临的挑战与对策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高端餐饮行业投资前景建议研究</w:t>
      </w:r>
      <w:r>
        <w:rPr>
          <w:rFonts w:hint="eastAsia"/>
        </w:rPr>
        <w:br/>
      </w:r>
      <w:r>
        <w:rPr>
          <w:rFonts w:hint="eastAsia"/>
        </w:rPr>
        <w:t>　　第一节 高端餐饮行业投资趋势分析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对我国高端餐饮品牌的战略思考</w:t>
      </w:r>
      <w:r>
        <w:rPr>
          <w:rFonts w:hint="eastAsia"/>
        </w:rPr>
        <w:br/>
      </w:r>
      <w:r>
        <w:rPr>
          <w:rFonts w:hint="eastAsia"/>
        </w:rPr>
        <w:t>　　　　一、高端餐饮品牌的重要性</w:t>
      </w:r>
      <w:r>
        <w:rPr>
          <w:rFonts w:hint="eastAsia"/>
        </w:rPr>
        <w:br/>
      </w:r>
      <w:r>
        <w:rPr>
          <w:rFonts w:hint="eastAsia"/>
        </w:rPr>
        <w:t>　　　　二、高端餐饮实施品牌战略的意义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四、我国高端餐饮企业的品牌战略</w:t>
      </w:r>
      <w:r>
        <w:rPr>
          <w:rFonts w:hint="eastAsia"/>
        </w:rPr>
        <w:br/>
      </w:r>
      <w:r>
        <w:rPr>
          <w:rFonts w:hint="eastAsia"/>
        </w:rPr>
        <w:t>　　　　五、高端餐饮品牌战略管理的策略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高端餐饮经营策略分析</w:t>
      </w:r>
      <w:r>
        <w:rPr>
          <w:rFonts w:hint="eastAsia"/>
        </w:rPr>
        <w:br/>
      </w:r>
      <w:r>
        <w:rPr>
          <w:rFonts w:hint="eastAsia"/>
        </w:rPr>
        <w:t>　　　　一、高端餐饮市场细分策略</w:t>
      </w:r>
      <w:r>
        <w:rPr>
          <w:rFonts w:hint="eastAsia"/>
        </w:rPr>
        <w:br/>
      </w:r>
      <w:r>
        <w:rPr>
          <w:rFonts w:hint="eastAsia"/>
        </w:rPr>
        <w:t>　　　　二、高端餐饮市场创新策略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四、高端餐饮新产品差异化战略</w:t>
      </w:r>
      <w:r>
        <w:rPr>
          <w:rFonts w:hint="eastAsia"/>
        </w:rPr>
        <w:br/>
      </w:r>
      <w:r>
        <w:rPr>
          <w:rFonts w:hint="eastAsia"/>
        </w:rPr>
        <w:t>　　第四节 高端餐饮行业投资前景建议研究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一、2025年高端餐饮行业投资前景建议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二、2025-2031年高端餐饮行业投资前景建议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高端餐饮行业研究结论及建议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高端餐饮子行业研究结论及建议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高端餐饮行业生命周期</w:t>
      </w:r>
      <w:r>
        <w:rPr>
          <w:rFonts w:hint="eastAsia"/>
        </w:rPr>
        <w:br/>
      </w:r>
      <w:r>
        <w:rPr>
          <w:rFonts w:hint="eastAsia"/>
        </w:rPr>
        <w:t>　　图表 高端餐饮行业产业链结构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2020-2025年全球高端餐饮行业市场规模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2020-2025年中国高端餐饮行业市场规模</w:t>
      </w:r>
      <w:r>
        <w:rPr>
          <w:rFonts w:hint="eastAsia"/>
        </w:rPr>
        <w:br/>
      </w:r>
      <w:r>
        <w:rPr>
          <w:rFonts w:hint="eastAsia"/>
        </w:rPr>
        <w:t>　　图表 2020-2025年高端餐饮行业重要数据指标比较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2020-2025年中国高端餐饮市场占全球份额比较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2020-2025年高端餐饮行业利润总额</w:t>
      </w:r>
      <w:r>
        <w:rPr>
          <w:rFonts w:hint="eastAsia"/>
        </w:rPr>
        <w:br/>
      </w:r>
      <w:r>
        <w:rPr>
          <w:rFonts w:hint="eastAsia"/>
        </w:rPr>
        <w:t>　　图表 2020-2025年高端餐饮行业资产总计</w:t>
      </w:r>
      <w:r>
        <w:rPr>
          <w:rFonts w:hint="eastAsia"/>
        </w:rPr>
        <w:br/>
      </w:r>
      <w:r>
        <w:rPr>
          <w:rFonts w:hint="eastAsia"/>
        </w:rPr>
        <w:t>　　图表 2020-2025年高端餐饮行业负债总计</w:t>
      </w:r>
      <w:r>
        <w:rPr>
          <w:rFonts w:hint="eastAsia"/>
        </w:rPr>
        <w:br/>
      </w:r>
      <w:r>
        <w:rPr>
          <w:rFonts w:hint="eastAsia"/>
        </w:rPr>
        <w:t>　　图表 2020-2025年高端餐饮行业需求分析</w:t>
      </w:r>
      <w:r>
        <w:rPr>
          <w:rFonts w:hint="eastAsia"/>
        </w:rPr>
        <w:br/>
      </w:r>
      <w:r>
        <w:rPr>
          <w:rFonts w:hint="eastAsia"/>
        </w:rPr>
        <w:t>　　图表 2020-2025年高端餐饮行业集中度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3a7f91364793" w:history="1">
        <w:r>
          <w:rPr>
            <w:rStyle w:val="Hyperlink"/>
          </w:rPr>
          <w:t>2025-2031年中国高端餐饮市场现状全面调研与发展趋势预测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f3a7f91364793" w:history="1">
        <w:r>
          <w:rPr>
            <w:rStyle w:val="Hyperlink"/>
          </w:rPr>
          <w:t>https://www.20087.com/7/32/GaoDuanCanYinFaZhanQuShiYuCe.html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热点：餐饮分类、高端餐饮服务流程标准、餐饮排行、高端餐饮会所营销方案、餐饮公司、高端餐饮会所服务流程、高端餐饮品牌、成都高端餐饮、高端餐饮店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aaf0db07f47de" w:history="1">
      <w:r>
        <w:rPr>
          <w:rStyle w:val="Hyperlink"/>
        </w:rPr>
        <w:t>2025-2031年中国高端餐饮市场现状全面调研与发展趋势预测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DuanCanYinFaZhanQuShiYuCe.html" TargetMode="External" Id="Rf49f3a7f9136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DuanCanYinFaZhanQuShiYuCe.html" TargetMode="External" Id="Rf42aaf0db07f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2024-12-16T23:30:00Z</dcterms:created>
  <dcterms:modified xsi:type="dcterms:W3CDTF">2024-12-17T00:30:00Z</dcterms:modified>
  <dc:subject>2025-2031年中国高端餐饮市场现状全面调研与发展趋势预测</dc:subject>
  <dc:title>2025-2031年中国高端餐饮市场现状全面调研与发展趋势预测</dc:title>
  <cp:keywords>2025-2031年中国高端餐饮市场现状全面调研与发展趋势预测</cp:keywords>
  <dc:description>2025-2031年中国高端餐饮市场现状全面调研与发展趋势预测</dc:description>
</cp:coreProperties>
</file>