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5566e956944ad" w:history="1">
              <w:r>
                <w:rPr>
                  <w:rStyle w:val="Hyperlink"/>
                </w:rPr>
                <w:t>2025-2031年中国奶酪市场调研及发展前景报告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5566e956944ad" w:history="1">
              <w:r>
                <w:rPr>
                  <w:rStyle w:val="Hyperlink"/>
                </w:rPr>
                <w:t>2025-2031年中国奶酪市场调研及发展前景报告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5566e956944ad" w:history="1">
                <w:r>
                  <w:rPr>
                    <w:rStyle w:val="Hyperlink"/>
                  </w:rPr>
                  <w:t>https://www.20087.com/8/32/NaiLaoFaZhanQuShi.html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奶酪市场呈现出多元化发展趋势，随着消费者对健康、风味和食品多样性的追求，奶酪种类和消费方式不断丰富。发达国家的奶酪消费量稳定，而新兴市场如中国、印度等国家的奶酪消费则在快速增长。技术创新和冷链物流的发展，使得奶酪的储存和运输更加便捷，延长了保质期，扩大了市场覆盖范围。</w:t>
      </w:r>
      <w:r>
        <w:rPr>
          <w:rFonts w:hint="eastAsia"/>
        </w:rPr>
        <w:br/>
      </w:r>
      <w:r>
        <w:rPr>
          <w:rFonts w:hint="eastAsia"/>
        </w:rPr>
        <w:t>　　奶酪行业未来将更加注重健康化和个性化。一方面，低脂、无乳糖、植物基奶酪等健康导向的产品将获得更多市场份额，满足不同消费者群体的健康需求。另一方面，定制化和手工艺品级奶酪将兴起，消费者越来越倾向于寻找具有独特风味和故事背景的奶酪，推动小批量、高品质奶酪市场的发展。此外，奶酪的烹饪应用和与不同文化的融合，将为产品创新提供新思路，如奶酪与亚洲美食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5566e956944ad" w:history="1">
        <w:r>
          <w:rPr>
            <w:rStyle w:val="Hyperlink"/>
          </w:rPr>
          <w:t>2025-2031年中国奶酪市场调研及发展前景报告</w:t>
        </w:r>
      </w:hyperlink>
      <w:r>
        <w:rPr>
          <w:rFonts w:hint="eastAsia"/>
        </w:rPr>
        <w:t>》基于对奶酪行业的长期监测研究，结合奶酪行业供需关系变化规律、产品消费结构、应用领域拓展、市场发展环境及政策支持等多维度分析，采用定量与定性相结合的科学方法，对行业内重点企业进行了系统研究。报告全面呈现了奶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奶酪行业关键成功要素</w:t>
      </w:r>
      <w:r>
        <w:rPr>
          <w:rFonts w:hint="eastAsia"/>
        </w:rPr>
        <w:br/>
      </w:r>
      <w:r>
        <w:rPr>
          <w:rFonts w:hint="eastAsia"/>
        </w:rPr>
        <w:t>　　第四节 奶酪行业价值链分析</w:t>
      </w:r>
      <w:r>
        <w:rPr>
          <w:rFonts w:hint="eastAsia"/>
        </w:rPr>
        <w:br/>
      </w:r>
      <w:r>
        <w:rPr>
          <w:rFonts w:hint="eastAsia"/>
        </w:rPr>
        <w:t>　　第五节 奶酪产业链分析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2024-2025年全球奶酪市场现状及发展趋势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全球奶酪市场现状及发展趋势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一、全球奶酪产业发展阶段</w:t>
      </w:r>
      <w:r>
        <w:rPr>
          <w:rFonts w:hint="eastAsia"/>
        </w:rPr>
        <w:br/>
      </w:r>
      <w:r>
        <w:rPr>
          <w:rFonts w:hint="eastAsia"/>
        </w:rPr>
        <w:t>　　　　二、全球奶酪产业竞争现状</w:t>
      </w:r>
      <w:r>
        <w:rPr>
          <w:rFonts w:hint="eastAsia"/>
        </w:rPr>
        <w:br/>
      </w:r>
      <w:r>
        <w:rPr>
          <w:rFonts w:hint="eastAsia"/>
        </w:rPr>
        <w:t>　　　　三、全球奶酪产业投资状况</w:t>
      </w:r>
      <w:r>
        <w:rPr>
          <w:rFonts w:hint="eastAsia"/>
        </w:rPr>
        <w:br/>
      </w:r>
      <w:r>
        <w:rPr>
          <w:rFonts w:hint="eastAsia"/>
        </w:rPr>
        <w:t>　　　　四、全球奶酪产业市场发展趋势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全球主要国家地区奶酪市场现状及发展趋势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全球奶酪市场经营模式现状及发展趋势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2024-2025年中国奶酪产业链发展状况分析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中国奶酪产业发展分析</w:t>
      </w:r>
      <w:r>
        <w:rPr>
          <w:rFonts w:hint="eastAsia"/>
        </w:rPr>
        <w:br/>
      </w:r>
      <w:r>
        <w:rPr>
          <w:rFonts w:hint="eastAsia"/>
        </w:rPr>
        <w:t>　　第一节 中国奶酪产业发展现状</w:t>
      </w:r>
      <w:r>
        <w:rPr>
          <w:rFonts w:hint="eastAsia"/>
        </w:rPr>
        <w:br/>
      </w:r>
      <w:r>
        <w:rPr>
          <w:rFonts w:hint="eastAsia"/>
        </w:rPr>
        <w:t>　　第二节 中国奶酪产业国际地位现状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中国奶酪产业经济运行现状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中国奶酪产业运营模式现状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中国奶酪产业存在的问题及发展障碍分析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中国奶酪产业发展趋势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中国奶酪市场供给状况</w:t>
      </w:r>
      <w:r>
        <w:rPr>
          <w:rFonts w:hint="eastAsia"/>
        </w:rPr>
        <w:br/>
      </w:r>
      <w:r>
        <w:rPr>
          <w:rFonts w:hint="eastAsia"/>
        </w:rPr>
        <w:t>　　第二节 中国奶酪市场需求状况</w:t>
      </w:r>
      <w:r>
        <w:rPr>
          <w:rFonts w:hint="eastAsia"/>
        </w:rPr>
        <w:br/>
      </w:r>
      <w:r>
        <w:rPr>
          <w:rFonts w:hint="eastAsia"/>
        </w:rPr>
        <w:t>　　第三节 中国奶酪市场结构状况</w:t>
      </w:r>
      <w:r>
        <w:rPr>
          <w:rFonts w:hint="eastAsia"/>
        </w:rPr>
        <w:br/>
      </w:r>
      <w:r>
        <w:rPr>
          <w:rFonts w:hint="eastAsia"/>
        </w:rPr>
        <w:t>　　第四节 中国奶酪市场存在的问题及障碍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中国奶酪市场发展潜力及发展趋势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中国奶酪市场消费者行为状况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四、奶酪产业该战略的SWOT分析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五、奶酪产业该战略的典型企业分析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奶酪产业市场五种竞争动力模式结构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奶酪产业市场核心竞争力的塑造要素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奶酪产业市场不同市场地位的竞争策略分析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奶酪产业市场竞争案例分析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中国奶酪产业重点企业市场竞争策略研究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中国奶酪产业发展环境预测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中国奶酪产业发展预测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中国奶酪市场发展预测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一、2025-2031年中国奶酪市场需求预测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二、2025-2031年中国奶酪市场结构预测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三、2025-2031年中国奶酪市场集中度预测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四、2025-2031年中国奶酪市场供给预测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五、2025-2031年中国奶酪市场价格预测</w:t>
      </w:r>
      <w:r>
        <w:rPr>
          <w:rFonts w:hint="eastAsia"/>
        </w:rPr>
        <w:br/>
      </w:r>
      <w:r>
        <w:rPr>
          <w:rFonts w:hint="eastAsia"/>
        </w:rPr>
        <w:t>　　第四节 中国奶酪产业竞争发展趋势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中国奶酪产业市场投资机会与风险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中国奶酪产业市场投资优势分析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中国奶酪产业市场投资劣势分析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中国奶酪产业市场投资机会分析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中国奶酪产业市场投资风险分析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中国奶酪产业竞争战略建议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中国奶酪产业竞争策略建议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中国奶酪市场竞争策略建议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奶酪行业历程</w:t>
      </w:r>
      <w:r>
        <w:rPr>
          <w:rFonts w:hint="eastAsia"/>
        </w:rPr>
        <w:br/>
      </w:r>
      <w:r>
        <w:rPr>
          <w:rFonts w:hint="eastAsia"/>
        </w:rPr>
        <w:t>　　图表 奶酪行业生命周期</w:t>
      </w:r>
      <w:r>
        <w:rPr>
          <w:rFonts w:hint="eastAsia"/>
        </w:rPr>
        <w:br/>
      </w:r>
      <w:r>
        <w:rPr>
          <w:rFonts w:hint="eastAsia"/>
        </w:rPr>
        <w:t>　　图表 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2019-2024年中国奶酪行业竞争力分析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5566e956944ad" w:history="1">
        <w:r>
          <w:rPr>
            <w:rStyle w:val="Hyperlink"/>
          </w:rPr>
          <w:t>2025-2031年中国奶酪市场调研及发展前景报告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5566e956944ad" w:history="1">
        <w:r>
          <w:rPr>
            <w:rStyle w:val="Hyperlink"/>
          </w:rPr>
          <w:t>https://www.20087.com/8/32/NaiLaoFaZhanQuShi.html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8965e2b04077" w:history="1">
      <w:r>
        <w:rPr>
          <w:rStyle w:val="Hyperlink"/>
        </w:rPr>
        <w:t>2025-2031年中国奶酪市场调研及发展前景报告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NaiLaoFaZhanQuShi.html" TargetMode="External" Id="R2d45566e9569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NaiLaoFaZhanQuShi.html" TargetMode="External" Id="R29d48965e2b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2025-01-02T01:15:00Z</dcterms:created>
  <dcterms:modified xsi:type="dcterms:W3CDTF">2025-01-02T02:15:00Z</dcterms:modified>
  <dc:subject>2025-2031年中国奶酪市场调研及发展前景报告</dc:subject>
  <dc:title>2025-2031年中国奶酪市场调研及发展前景报告</dc:title>
  <cp:keywords>2025-2031年中国奶酪市场调研及发展前景报告</cp:keywords>
  <dc:description>2025-2031年中国奶酪市场调研及发展前景报告</dc:description>
</cp:coreProperties>
</file>