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9a93bbda8484b" w:history="1">
              <w:r>
                <w:rPr>
                  <w:rStyle w:val="Hyperlink"/>
                </w:rPr>
                <w:t>2025年中国食醋市场调查研究与发展前景预测报告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9a93bbda8484b" w:history="1">
              <w:r>
                <w:rPr>
                  <w:rStyle w:val="Hyperlink"/>
                </w:rPr>
                <w:t>2025年中国食醋市场调查研究与发展前景预测报告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9a93bbda8484b" w:history="1">
                <w:r>
                  <w:rPr>
                    <w:rStyle w:val="Hyperlink"/>
                  </w:rPr>
                  <w:t>https://www.20087.com/M_ShiPinYinLiao/29/ShiCuDeFaZhanQianJing.html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作为调味品和食品添加剂，近年来，随着消费者对健康和品质生活的追求，天然酿造醋和功能性食醋的市场需求日益增长。传统酿造工艺的复兴，如固态发酵和陈酿技术，提升了食醋的风味和营养价值。同时，科研成果的应用，如功能性醋的开发，如富含醋酸菌、抗氧化剂的食醋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创新和品牌建设。随着消费者对个性化和定制化产品的需求增加，小批量、手工酿造的高端食醋将获得市场关注。同时，通过讲述品牌故事和传播食醋文化，增强消费者的品牌忠诚度。此外，食醋将与更多健康理念相结合，如低钠、无添加的健康食醋，迎合现代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9a93bbda8484b" w:history="1">
        <w:r>
          <w:rPr>
            <w:rStyle w:val="Hyperlink"/>
          </w:rPr>
          <w:t>2025年中国食醋市场调查研究与发展前景预测报告</w:t>
        </w:r>
      </w:hyperlink>
      <w:r>
        <w:rPr>
          <w:rFonts w:hint="eastAsia"/>
        </w:rPr>
        <w:t>》系统分析了食醋行业的市场规模、需求动态及价格趋势，并深入探讨了食醋产业链结构的变化与发展。报告详细解读了食醋行业现状，科学预测了未来市场前景与发展趋势，同时对食醋细分市场的竞争格局进行了全面评估，重点关注领先企业的竞争实力、市场集中度及品牌影响力。结合食醋技术现状与未来方向，报告揭示了食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食醋产业相关概述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2025年中国食醋行业发展社会环境分析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2025年中国食醋行业运行形势分析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2025年中国食醋行业市场供需分析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2025年中国食醋市场产销状况统计分析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一、2025年中国食醋市场供给分析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三、2025年中国食醋市场产销平衡分析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一、2025年中国食醋制造行业全部企业数据分析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2020-2025年中国食醋制造行业不同规模企业数据分析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一、2025年中国食醋制造行业不同规模企业数据分析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2020-2025年中国食醋制造行业不同所有制企业数据分析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一、2025年中国食醋制造行业不同所有制企业数据分析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2025年中国食醋行业优势企业竞争力分析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2025年中国调味品行业市场运行局势分析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第二节 2025年中国调味品市场运行分析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2025年中国调味品相关产业链发展分析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2025-2031年中国食醋行业发展趋势与投资预测分析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2025-2031年中国食醋行业趋势预测展望</w:t>
      </w:r>
      <w:r>
        <w:rPr>
          <w:rFonts w:hint="eastAsia"/>
        </w:rPr>
        <w:br/>
      </w:r>
      <w:r>
        <w:rPr>
          <w:rFonts w:hint="eastAsia"/>
        </w:rPr>
        <w:t>　　　　一、山西醋业发展的前景光明</w:t>
      </w:r>
      <w:r>
        <w:rPr>
          <w:rFonts w:hint="eastAsia"/>
        </w:rPr>
        <w:br/>
      </w:r>
      <w:r>
        <w:rPr>
          <w:rFonts w:hint="eastAsia"/>
        </w:rPr>
        <w:t>　　　　二、开发潜力巨大</w:t>
      </w:r>
      <w:r>
        <w:rPr>
          <w:rFonts w:hint="eastAsia"/>
        </w:rPr>
        <w:br/>
      </w:r>
      <w:r>
        <w:rPr>
          <w:rFonts w:hint="eastAsia"/>
        </w:rPr>
        <w:t>　　　　三、食醋酿造技术趋势</w:t>
      </w:r>
      <w:r>
        <w:rPr>
          <w:rFonts w:hint="eastAsia"/>
        </w:rPr>
        <w:br/>
      </w:r>
      <w:r>
        <w:rPr>
          <w:rFonts w:hint="eastAsia"/>
        </w:rPr>
        <w:t>　　第二节 2025-2031年中国食醋行业市场预测分析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2025-2031年中国食醋行业投资机会分析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2025-2031年中国食醋行业投资前景分析</w:t>
      </w:r>
      <w:r>
        <w:rPr>
          <w:rFonts w:hint="eastAsia"/>
        </w:rPr>
        <w:br/>
      </w:r>
      <w:r>
        <w:rPr>
          <w:rFonts w:hint="eastAsia"/>
        </w:rPr>
        <w:t>　　第五节 (中.智.林)专家建议</w:t>
      </w:r>
      <w:r>
        <w:rPr>
          <w:rFonts w:hint="eastAsia"/>
        </w:rPr>
        <w:br/>
      </w:r>
      <w:r>
        <w:rPr>
          <w:rFonts w:hint="eastAsia"/>
        </w:rPr>
        <w:t>　　　　一、加大科研开发力度</w:t>
      </w:r>
      <w:r>
        <w:rPr>
          <w:rFonts w:hint="eastAsia"/>
        </w:rPr>
        <w:br/>
      </w:r>
      <w:r>
        <w:rPr>
          <w:rFonts w:hint="eastAsia"/>
        </w:rPr>
        <w:t>　　　　二、积极实施大集团战略，为我国醋业参与国际竞争奠定基础</w:t>
      </w:r>
      <w:r>
        <w:rPr>
          <w:rFonts w:hint="eastAsia"/>
        </w:rPr>
        <w:br/>
      </w:r>
      <w:r>
        <w:rPr>
          <w:rFonts w:hint="eastAsia"/>
        </w:rPr>
        <w:t>　　　　三、加大醋文化宣扬力度，挖掘老陈醋历史文化内涵</w:t>
      </w:r>
      <w:r>
        <w:rPr>
          <w:rFonts w:hint="eastAsia"/>
        </w:rPr>
        <w:br/>
      </w:r>
      <w:r>
        <w:rPr>
          <w:rFonts w:hint="eastAsia"/>
        </w:rPr>
        <w:t>　　　　四、高度重视品牌建设，打造世界品牌</w:t>
      </w:r>
      <w:r>
        <w:rPr>
          <w:rFonts w:hint="eastAsia"/>
        </w:rPr>
        <w:br/>
      </w:r>
      <w:r>
        <w:rPr>
          <w:rFonts w:hint="eastAsia"/>
        </w:rPr>
        <w:t>　　　　五、努力发展对外贸易，扩大老陈醋出口量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2025年中国食醋产品不同收入水平消费者偏好调查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2025年中国食醋产品不同年龄的消费者偏好调查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2025年中国食醋产品不同地区的消费者偏好调查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2025年中国消费者对食醋品牌认知度宏观调查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2025年中国消费者对食醋产品的品牌偏好调查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2025年中国消费者对食醋品牌的首要认知渠道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2025年中国消费者经常购买的品牌调查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2025年中国食醋品牌忠诚度调查</w:t>
      </w:r>
      <w:r>
        <w:rPr>
          <w:rFonts w:hint="eastAsia"/>
        </w:rPr>
        <w:br/>
      </w:r>
      <w:r>
        <w:rPr>
          <w:rFonts w:hint="eastAsia"/>
        </w:rPr>
        <w:t>　　图表 2025年中国食醋品牌市场占有率调查</w:t>
      </w:r>
      <w:r>
        <w:rPr>
          <w:rFonts w:hint="eastAsia"/>
        </w:rPr>
        <w:br/>
      </w:r>
      <w:r>
        <w:rPr>
          <w:rFonts w:hint="eastAsia"/>
        </w:rPr>
        <w:t>　　图表 2025年中国消费者的消费理念调研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江苏恒顺集团有限公司负债指标走势图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王致和集团（三河）龙门醋业有限公司负债情况图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山西紫林食品有限公司负债指标走势图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2025-2031年中国食醋行业现状分析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9a93bbda8484b" w:history="1">
        <w:r>
          <w:rPr>
            <w:rStyle w:val="Hyperlink"/>
          </w:rPr>
          <w:t>2025年中国食醋市场调查研究与发展前景预测报告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9a93bbda8484b" w:history="1">
        <w:r>
          <w:rPr>
            <w:rStyle w:val="Hyperlink"/>
          </w:rPr>
          <w:t>https://www.20087.com/M_ShiPinYinLiao/29/ShiCuDeFaZhanQianJing.html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b8005be2a4f3d" w:history="1">
      <w:r>
        <w:rPr>
          <w:rStyle w:val="Hyperlink"/>
        </w:rPr>
        <w:t>2025年中国食醋市场调查研究与发展前景预测报告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ShiCuDeFaZhanQianJing.html" TargetMode="External" Id="Raf49a93bbda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ShiCuDeFaZhanQianJing.html" TargetMode="External" Id="Rbefb8005be2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2025-02-20T03:02:00Z</dcterms:created>
  <dcterms:modified xsi:type="dcterms:W3CDTF">2025-02-20T04:02:00Z</dcterms:modified>
  <dc:subject>2025年中国食醋市场调查研究与发展前景预测报告</dc:subject>
  <dc:title>2025年中国食醋市场调查研究与发展前景预测报告</dc:title>
  <cp:keywords>2025年中国食醋市场调查研究与发展前景预测报告</cp:keywords>
  <dc:description>2025年中国食醋市场调查研究与发展前景预测报告</dc:description>
</cp:coreProperties>
</file>