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d0b6a1a444bd" w:history="1">
              <w:r>
                <w:rPr>
                  <w:rStyle w:val="Hyperlink"/>
                </w:rPr>
                <w:t>2024版脱咖啡因绿茶行业深度调研及市场前景分析报告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d0b6a1a444bd" w:history="1">
              <w:r>
                <w:rPr>
                  <w:rStyle w:val="Hyperlink"/>
                </w:rPr>
                <w:t>2024版脱咖啡因绿茶行业深度调研及市场前景分析报告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fd0b6a1a444bd" w:history="1">
                <w:r>
                  <w:rPr>
                    <w:rStyle w:val="Hyperlink"/>
                  </w:rPr>
                  <w:t>https://www.20087.com/1/03/TuoKaFeiYinLvChaHangYeYanJiuBaoGao.html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咖啡因绿茶是一种低咖啡因的健康饮品，近年来受到了消费者的广泛欢迎。随着人们健康意识的增强，越来越多的人开始寻求低咖啡因或无咖啡因的饮品选项。目前市场上，脱咖啡因绿茶的生产工艺主要包括水洗法、二氧化碳萃取法等，这些方法可以有效地去除茶叶中的咖啡因成分，同时尽可能保留茶叶原有的风味和营养成分。随着市场需求的增长，脱咖啡因绿茶的种类也在不断增加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脱咖啡因绿茶市场的发展将更加注重产品的健康属性和品质提升。一方面，随着消费者对健康生活方式的追求，脱咖啡因绿茶将更加注重茶叶的来源和加工过程中的健康因素，如有机种植、无农药残留等。另一方面，随着消费者对口感和品质要求的提高，脱咖啡因绿茶将不断探索新的加工技术和原料搭配，以提供更加多样化的口味选择。此外，随着电子商务和新零售模式的发展，脱咖啡因绿茶的销售渠道将更加多元，方便消费者购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脱咖啡因绿茶行业概述</w:t>
      </w:r>
      <w:r>
        <w:rPr>
          <w:rFonts w:hint="eastAsia"/>
        </w:rPr>
        <w:br/>
      </w:r>
      <w:r>
        <w:rPr>
          <w:rFonts w:hint="eastAsia"/>
        </w:rPr>
        <w:t>　　第一节 脱咖啡因绿茶概念与分类</w:t>
      </w:r>
      <w:r>
        <w:rPr>
          <w:rFonts w:hint="eastAsia"/>
        </w:rPr>
        <w:br/>
      </w:r>
      <w:r>
        <w:rPr>
          <w:rFonts w:hint="eastAsia"/>
        </w:rPr>
        <w:t>　　　　一、脱咖啡因绿茶概念</w:t>
      </w:r>
      <w:r>
        <w:rPr>
          <w:rFonts w:hint="eastAsia"/>
        </w:rPr>
        <w:br/>
      </w:r>
      <w:r>
        <w:rPr>
          <w:rFonts w:hint="eastAsia"/>
        </w:rPr>
        <w:t>　　　　二、脱咖啡因绿茶的分类</w:t>
      </w:r>
      <w:r>
        <w:rPr>
          <w:rFonts w:hint="eastAsia"/>
        </w:rPr>
        <w:br/>
      </w:r>
      <w:r>
        <w:rPr>
          <w:rFonts w:hint="eastAsia"/>
        </w:rPr>
        <w:t>　　　　三、脱咖啡因绿茶的部分行业标准</w:t>
      </w:r>
      <w:r>
        <w:rPr>
          <w:rFonts w:hint="eastAsia"/>
        </w:rPr>
        <w:br/>
      </w:r>
      <w:r>
        <w:rPr>
          <w:rFonts w:hint="eastAsia"/>
        </w:rPr>
        <w:t>　　第二节 脱咖啡因绿茶行业的行业特征</w:t>
      </w:r>
      <w:r>
        <w:rPr>
          <w:rFonts w:hint="eastAsia"/>
        </w:rPr>
        <w:br/>
      </w:r>
      <w:r>
        <w:rPr>
          <w:rFonts w:hint="eastAsia"/>
        </w:rPr>
        <w:t>　　　　一、脱咖啡因绿茶行业技术特性</w:t>
      </w:r>
      <w:r>
        <w:rPr>
          <w:rFonts w:hint="eastAsia"/>
        </w:rPr>
        <w:br/>
      </w:r>
      <w:r>
        <w:rPr>
          <w:rFonts w:hint="eastAsia"/>
        </w:rPr>
        <w:t>　　　　二、脱咖啡因绿茶行业资本密集度分析</w:t>
      </w:r>
      <w:r>
        <w:rPr>
          <w:rFonts w:hint="eastAsia"/>
        </w:rPr>
        <w:br/>
      </w:r>
      <w:r>
        <w:rPr>
          <w:rFonts w:hint="eastAsia"/>
        </w:rPr>
        <w:t>　　　　三、脱咖啡因绿茶行业的规模效益分析</w:t>
      </w:r>
      <w:r>
        <w:rPr>
          <w:rFonts w:hint="eastAsia"/>
        </w:rPr>
        <w:br/>
      </w:r>
      <w:r>
        <w:rPr>
          <w:rFonts w:hint="eastAsia"/>
        </w:rPr>
        <w:t>　　第三节 脱咖啡因绿茶行业在国民经济中的重要性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2024-2030年脱咖啡因绿茶行业发展环境分析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脱咖啡因绿茶行业政策环境分析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三、脱咖啡因绿茶行业政策及相关政策解读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脱咖啡因绿茶行业技术环境分析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2024年脱咖啡因绿茶年度市场调查分析</w:t>
      </w:r>
      <w:r>
        <w:rPr>
          <w:rFonts w:hint="eastAsia"/>
        </w:rPr>
        <w:br/>
      </w:r>
      <w:r>
        <w:rPr>
          <w:rFonts w:hint="eastAsia"/>
        </w:rPr>
        <w:t>　　第一节 2024年脱咖啡因绿茶行业偿债能力分析</w:t>
      </w:r>
      <w:r>
        <w:rPr>
          <w:rFonts w:hint="eastAsia"/>
        </w:rPr>
        <w:br/>
      </w:r>
      <w:r>
        <w:rPr>
          <w:rFonts w:hint="eastAsia"/>
        </w:rPr>
        <w:t>　　第二节 2024年脱咖啡因绿茶行业经营效率分析</w:t>
      </w:r>
      <w:r>
        <w:rPr>
          <w:rFonts w:hint="eastAsia"/>
        </w:rPr>
        <w:br/>
      </w:r>
      <w:r>
        <w:rPr>
          <w:rFonts w:hint="eastAsia"/>
        </w:rPr>
        <w:t>　　第三节 2024年脱咖啡因绿茶行业发展能力分析</w:t>
      </w:r>
      <w:r>
        <w:rPr>
          <w:rFonts w:hint="eastAsia"/>
        </w:rPr>
        <w:br/>
      </w:r>
      <w:r>
        <w:rPr>
          <w:rFonts w:hint="eastAsia"/>
        </w:rPr>
        <w:t>　　第四节 2024年脱咖啡因绿茶行业亏损面分析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脱咖啡因绿茶行业发展情况分析</w:t>
      </w:r>
      <w:r>
        <w:rPr>
          <w:rFonts w:hint="eastAsia"/>
        </w:rPr>
        <w:br/>
      </w:r>
      <w:r>
        <w:rPr>
          <w:rFonts w:hint="eastAsia"/>
        </w:rPr>
        <w:t>　　第一节 脱咖啡因绿茶行业发展分析</w:t>
      </w:r>
      <w:r>
        <w:rPr>
          <w:rFonts w:hint="eastAsia"/>
        </w:rPr>
        <w:br/>
      </w:r>
      <w:r>
        <w:rPr>
          <w:rFonts w:hint="eastAsia"/>
        </w:rPr>
        <w:t>　　　　一、脱咖啡因绿茶行业发展历程及现状</w:t>
      </w:r>
      <w:r>
        <w:rPr>
          <w:rFonts w:hint="eastAsia"/>
        </w:rPr>
        <w:br/>
      </w:r>
      <w:r>
        <w:rPr>
          <w:rFonts w:hint="eastAsia"/>
        </w:rPr>
        <w:t>　　　　二、脱咖啡因绿茶行业发展特点分析</w:t>
      </w:r>
      <w:r>
        <w:rPr>
          <w:rFonts w:hint="eastAsia"/>
        </w:rPr>
        <w:br/>
      </w:r>
      <w:r>
        <w:rPr>
          <w:rFonts w:hint="eastAsia"/>
        </w:rPr>
        <w:t>　　　　三、脱咖啡因绿茶行业与宏观经济相关性分析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四、脱咖啡因绿茶行业生命周期分析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脱咖啡因绿茶市场供需调查分析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2024年脱咖啡因绿茶市场供给分析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2024年脱咖啡因绿茶市场需求分析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2024年脱咖啡因绿茶市场特征分析</w:t>
      </w:r>
      <w:r>
        <w:rPr>
          <w:rFonts w:hint="eastAsia"/>
        </w:rPr>
        <w:br/>
      </w:r>
      <w:r>
        <w:rPr>
          <w:rFonts w:hint="eastAsia"/>
        </w:rPr>
        <w:t>　　　　一、2024年脱咖啡因绿茶产品特征分析</w:t>
      </w:r>
      <w:r>
        <w:rPr>
          <w:rFonts w:hint="eastAsia"/>
        </w:rPr>
        <w:br/>
      </w:r>
      <w:r>
        <w:rPr>
          <w:rFonts w:hint="eastAsia"/>
        </w:rPr>
        <w:t>　　　　二、2024年脱咖啡因绿茶价格特征分析</w:t>
      </w:r>
      <w:r>
        <w:rPr>
          <w:rFonts w:hint="eastAsia"/>
        </w:rPr>
        <w:br/>
      </w:r>
      <w:r>
        <w:rPr>
          <w:rFonts w:hint="eastAsia"/>
        </w:rPr>
        <w:t>　　　　三、2024年脱咖啡因绿茶渠道特征</w:t>
      </w:r>
      <w:r>
        <w:rPr>
          <w:rFonts w:hint="eastAsia"/>
        </w:rPr>
        <w:br/>
      </w:r>
      <w:r>
        <w:rPr>
          <w:rFonts w:hint="eastAsia"/>
        </w:rPr>
        <w:t>　　　　四、2024年脱咖啡因绿茶购买特征</w:t>
      </w:r>
      <w:r>
        <w:rPr>
          <w:rFonts w:hint="eastAsia"/>
        </w:rPr>
        <w:br/>
      </w:r>
      <w:r>
        <w:rPr>
          <w:rFonts w:hint="eastAsia"/>
        </w:rPr>
        <w:t>　　第四节 2024-2030年脱咖啡因绿茶市场特征预测分析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一、2024-2030年脱咖啡因绿茶种类特征预测分析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二、2024-2030年脱咖啡因绿茶价格特征预测分析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三、2024-2030年脱咖啡因绿茶市场渠道特征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四、2024-2030年脱咖啡因绿茶购买特征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脱咖啡因绿茶行业产业链分析</w:t>
      </w:r>
      <w:r>
        <w:rPr>
          <w:rFonts w:hint="eastAsia"/>
        </w:rPr>
        <w:br/>
      </w:r>
      <w:r>
        <w:rPr>
          <w:rFonts w:hint="eastAsia"/>
        </w:rPr>
        <w:t>　　第一节 脱咖啡因绿茶行业产业链分析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二、脱咖啡因绿茶产业链模型分析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三、上游产业对脱咖啡因绿茶行业的影响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三、下游产业对脱咖啡因绿茶行业的影响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2024-2030年脱咖啡因绿茶行业竞争格局展望</w:t>
      </w:r>
      <w:r>
        <w:rPr>
          <w:rFonts w:hint="eastAsia"/>
        </w:rPr>
        <w:br/>
      </w:r>
      <w:r>
        <w:rPr>
          <w:rFonts w:hint="eastAsia"/>
        </w:rPr>
        <w:t>　　第一节 脱咖啡因绿茶行业的发展周期</w:t>
      </w:r>
      <w:r>
        <w:rPr>
          <w:rFonts w:hint="eastAsia"/>
        </w:rPr>
        <w:br/>
      </w:r>
      <w:r>
        <w:rPr>
          <w:rFonts w:hint="eastAsia"/>
        </w:rPr>
        <w:t>　　　　一、脱咖啡因绿茶行业的经济周期</w:t>
      </w:r>
      <w:r>
        <w:rPr>
          <w:rFonts w:hint="eastAsia"/>
        </w:rPr>
        <w:br/>
      </w:r>
      <w:r>
        <w:rPr>
          <w:rFonts w:hint="eastAsia"/>
        </w:rPr>
        <w:t>　　　　二、脱咖啡因绿茶行业的增长性与波动性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三、脱咖啡因绿茶行业的成熟度</w:t>
      </w:r>
      <w:r>
        <w:rPr>
          <w:rFonts w:hint="eastAsia"/>
        </w:rPr>
        <w:br/>
      </w:r>
      <w:r>
        <w:rPr>
          <w:rFonts w:hint="eastAsia"/>
        </w:rPr>
        <w:t>　　第二节 脱咖啡因绿茶行业历史竞争格局综述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一、脱咖啡因绿茶行业集中度分析</w:t>
      </w:r>
      <w:r>
        <w:rPr>
          <w:rFonts w:hint="eastAsia"/>
        </w:rPr>
        <w:br/>
      </w:r>
      <w:r>
        <w:rPr>
          <w:rFonts w:hint="eastAsia"/>
        </w:rPr>
        <w:t>　　　　二、脱咖啡因绿茶行业竞争程度</w:t>
      </w:r>
      <w:r>
        <w:rPr>
          <w:rFonts w:hint="eastAsia"/>
        </w:rPr>
        <w:br/>
      </w:r>
      <w:r>
        <w:rPr>
          <w:rFonts w:hint="eastAsia"/>
        </w:rPr>
        <w:t>　　第三节 中国脱咖啡因绿茶市行业swot分析与对策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五、发展我国脱咖啡因绿茶工业的建议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脱咖啡因绿茶行业主要优势企业分析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金坛市鑫园粉茶有限公司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杭州赛纳茶叶有限公司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江苏鑫品茶业有限公司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浙江省龙冠实业有限公司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杭州市云龙精制茶厂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2024-2030年脱咖啡因绿茶企业投资潜力与价值分析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2024-2030年脱咖啡因绿茶企业投资环境分析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2024-2030年我国脱咖啡因绿茶企业投资潜力分析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2024-2030年我国脱咖啡因绿茶企业前景展望分析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2024-2030年我国脱咖啡因绿茶企业盈利能力预测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脱咖啡因绿茶产业投资机会与风险总结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一、影响脱咖啡因绿茶企业经营的内外部因素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2024-2030年脱咖啡因绿茶行业发展投资策略及建议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2024-2030年中国脱咖啡因绿茶企业投资策略分析</w:t>
      </w:r>
      <w:r>
        <w:rPr>
          <w:rFonts w:hint="eastAsia"/>
        </w:rPr>
        <w:br/>
      </w:r>
      <w:r>
        <w:rPr>
          <w:rFonts w:hint="eastAsia"/>
        </w:rPr>
        <w:t>　　　　一、济研：产品定位策略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我国脱咖啡因绿茶行业所处生命周期示意图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2019-2024年我国脱咖啡因绿茶产量分析</w:t>
      </w:r>
      <w:r>
        <w:rPr>
          <w:rFonts w:hint="eastAsia"/>
        </w:rPr>
        <w:br/>
      </w:r>
      <w:r>
        <w:rPr>
          <w:rFonts w:hint="eastAsia"/>
        </w:rPr>
        <w:t>　　图表 21 2019-2024年我国脱咖啡因绿茶需求分析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脱咖啡因绿茶的产业链结构图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五种竞争力量模型分析</w:t>
      </w:r>
      <w:r>
        <w:rPr>
          <w:rFonts w:hint="eastAsia"/>
        </w:rPr>
        <w:br/>
      </w:r>
      <w:r>
        <w:rPr>
          <w:rFonts w:hint="eastAsia"/>
        </w:rPr>
        <w:t>　　表格 27 近4年金坛市鑫园粉茶有限公司资产负债率变化情况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近3年金坛市鑫园粉茶有限公司资产负债率变化情况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近4年金坛市鑫园粉茶有限公司产权比率变化情况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近3年金坛市鑫园粉茶有限公司产权比率变化情况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近4年金坛市鑫园粉茶有限公司销售毛利率变化情况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近3年金坛市鑫园粉茶有限公司销售毛利率变化情况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近4年金坛市鑫园粉茶有限公司固定资产周转次数情况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近3年金坛市鑫园粉茶有限公司固定资产周转次数情况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近4年金坛市鑫园粉茶有限公司流动资产周转次数变化情况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近3年金坛市鑫园粉茶有限公司流动资产周转次数变化情况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近4年金坛市鑫园粉茶有限公司总资产周转次数变化情况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近3年金坛市鑫园粉茶有限公司总资产周转次数变化情况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近4年杭州赛纳茶叶有限公司资产负债率变化情况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近3年杭州赛纳茶叶有限公司资产负债率变化情况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近4年杭州赛纳茶叶有限公司产权比率变化情况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近3年杭州赛纳茶叶有限公司产权比率变化情况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近4年杭州赛纳茶叶有限公司销售毛利率变化情况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近3年杭州赛纳茶叶有限公司销售毛利率变化情况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近4年杭州赛纳茶叶有限公司固定资产周转次数情况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近3年杭州赛纳茶叶有限公司固定资产周转次数情况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近4年杭州赛纳茶叶有限公司流动资产周转次数变化情况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近3年杭州赛纳茶叶有限公司流动资产周转次数变化情况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近4年杭州赛纳茶叶有限公司总资产周转次数变化情况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近3年杭州赛纳茶叶有限公司总资产周转次数变化情况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近4年江苏鑫品茶业有限公司资产负债率变化情况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近3年江苏鑫品茶业有限公司资产负债率变化情况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近4年江苏鑫品茶业有限公司产权比率变化情况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近3年江苏鑫品茶业有限公司产权比率变化情况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近4年江苏鑫品茶业有限公司销售毛利率变化情况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近3年江苏鑫品茶业有限公司销售毛利率变化情况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近4年江苏鑫品茶业有限公司固定资产周转次数情况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近3年江苏鑫品茶业有限公司固定资产周转次数情况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近4年江苏鑫品茶业有限公司流动资产周转次数变化情况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近3年江苏鑫品茶业有限公司流动资产周转次数变化情况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近4年江苏鑫品茶业有限公司总资产周转次数变化情况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近3年江苏鑫品茶业有限公司总资产周转次数变化情况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近4年浙江省龙冠实业有限公司资产负债率变化情况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近3年浙江省龙冠实业有限公司资产负债率变化情况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近4年浙江省龙冠实业有限公司产权比率变化情况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近3年浙江省龙冠实业有限公司产权比率变化情况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近4年浙江省龙冠实业有限公司销售毛利率变化情况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近3年浙江省龙冠实业有限公司销售毛利率变化情况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近4年浙江省龙冠实业有限公司固定资产周转次数情况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近3年浙江省龙冠实业有限公司固定资产周转次数情况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近4年浙江省龙冠实业有限公司流动资产周转次数变化情况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近3年浙江省龙冠实业有限公司流动资产周转次数变化情况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近4年浙江省龙冠实业有限公司总资产周转次数变化情况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近3年浙江省龙冠实业有限公司总资产周转次数变化情况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近4年杭州市云龙精制茶厂资产负债率变化情况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近3年杭州市云龙精制茶厂资产负债率变化情况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近4年杭州市云龙精制茶厂产权比率变化情况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近3年杭州市云龙精制茶厂产权比率变化情况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近4年杭州市云龙精制茶厂销售毛利率变化情况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近3年杭州市云龙精制茶厂销售毛利率变化情况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近4年杭州市云龙精制茶厂固定资产周转次数情况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近3年杭州市云龙精制茶厂固定资产周转次数情况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近4年杭州市云龙精制茶厂流动资产周转次数变化情况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近3年杭州市云龙精制茶厂流动资产周转次数变化情况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近4年杭州市云龙精制茶厂总资产周转次数变化情况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近3年杭州市云龙精制茶厂总资产周转次数变化情况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2024-2030年中国脱咖啡因绿茶行业投资方向预测</w:t>
      </w:r>
      <w:r>
        <w:rPr>
          <w:rFonts w:hint="eastAsia"/>
        </w:rPr>
        <w:br/>
      </w:r>
      <w:r>
        <w:rPr>
          <w:rFonts w:hint="eastAsia"/>
        </w:rPr>
        <w:t>　　图表 91 脱咖啡因绿茶产品技术应用注意事项分析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92 脱咖啡因绿茶产品项目投资注意事项图</w:t>
      </w:r>
      <w:r>
        <w:rPr>
          <w:rFonts w:hint="eastAsia"/>
        </w:rPr>
        <w:br/>
      </w:r>
      <w:r>
        <w:rPr>
          <w:rFonts w:hint="eastAsia"/>
        </w:rPr>
        <w:t>　　图表 93 脱咖啡因绿茶产品行业生产开发注意事项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94 脱咖啡因绿茶产品销售注意事项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d0b6a1a444bd" w:history="1">
        <w:r>
          <w:rPr>
            <w:rStyle w:val="Hyperlink"/>
          </w:rPr>
          <w:t>2024版脱咖啡因绿茶行业深度调研及市场前景分析报告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fd0b6a1a444bd" w:history="1">
        <w:r>
          <w:rPr>
            <w:rStyle w:val="Hyperlink"/>
          </w:rPr>
          <w:t>https://www.20087.com/1/03/TuoKaFeiYinLvChaHangYeYanJiuBaoGao.html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762b8801423a" w:history="1">
      <w:r>
        <w:rPr>
          <w:rStyle w:val="Hyperlink"/>
        </w:rPr>
        <w:t>2024版脱咖啡因绿茶行业深度调研及市场前景分析报告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uoKaFeiYinLvChaHangYeYanJiuBaoGao.html" TargetMode="External" Id="R9b2fd0b6a1a4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uoKaFeiYinLvChaHangYeYanJiuBaoGao.html" TargetMode="External" Id="R9610762b8801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2023-11-17T03:17:00Z</dcterms:created>
  <dcterms:modified xsi:type="dcterms:W3CDTF">2023-11-17T04:17:00Z</dcterms:modified>
  <dc:subject>2024版脱咖啡因绿茶行业深度调研及市场前景分析报告</dc:subject>
  <dc:title>2024版脱咖啡因绿茶行业深度调研及市场前景分析报告</dc:title>
  <cp:keywords>2024版脱咖啡因绿茶行业深度调研及市场前景分析报告</cp:keywords>
  <dc:description>2024版脱咖啡因绿茶行业深度调研及市场前景分析报告</dc:description>
</cp:coreProperties>
</file>