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b151dc27f4eeb" w:history="1">
              <w:r>
                <w:rPr>
                  <w:rStyle w:val="Hyperlink"/>
                </w:rPr>
                <w:t>2024-2030年中国食品接触材料检测市场调查研究与前景趋势分析报告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b151dc27f4eeb" w:history="1">
              <w:r>
                <w:rPr>
                  <w:rStyle w:val="Hyperlink"/>
                </w:rPr>
                <w:t>2024-2030年中国食品接触材料检测市场调查研究与前景趋势分析报告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b151dc27f4eeb" w:history="1">
                <w:r>
                  <w:rPr>
                    <w:rStyle w:val="Hyperlink"/>
                  </w:rPr>
                  <w:t>https://www.20087.com/1/73/ShiPinJieChuCaiLiaoJianCeHangYeQianJingQuShi.html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问题日益受到关注，食品接触材料的检测成为保障食品安全的重要环节。目前，检测技术包括但不限于化学分析、感官检验、迁移试验等，覆盖塑料、纸张、金属、涂层等多种材质，确保材料中不含有害物质迁移到食品中。法规标准不断更新，推动检测技术与方法的持续进步，确保检测结果的准确性和合规性。</w:t>
      </w:r>
      <w:r>
        <w:rPr>
          <w:rFonts w:hint="eastAsia"/>
        </w:rPr>
        <w:br/>
      </w:r>
      <w:r>
        <w:rPr>
          <w:rFonts w:hint="eastAsia"/>
        </w:rPr>
        <w:t>　　未来食品接触材料检测将更加注重技术的创新与整合，如使用高通量筛查技术提高检测效率，发展非破坏性检测技术减少样品消耗。随着全球贸易的增加，国际标准的接轨与互认将促进检测结果的全球通用性。同时，大数据和人工智能的应用将优化检测流程，实现检测数据的智能化分析与风险预警，提升食品安全监管的效能。此外，生物基、可降解材料的广泛应用，将推动检测技术向新型材料的适应性研究，以应对材料创新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b151dc27f4eeb" w:history="1">
        <w:r>
          <w:rPr>
            <w:rStyle w:val="Hyperlink"/>
          </w:rPr>
          <w:t>2024-2030年中国食品接触材料检测市场调查研究与前景趋势分析报告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食品接触材料检测行业的市场规模、需求变化、价格波动以及产业链构成。食品接触材料检测报告深入剖析了当前市场现状，科学预测了未来食品接触材料检测市场前景与发展趋势，特别关注了食品接触材料检测细分市场的机会与挑战。同时，对食品接触材料检测重点企业的竞争地位、品牌影响力和市场集中度进行了全面评估。食品接触材料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食品接触材料检测产业概述</w:t>
      </w:r>
      <w:r>
        <w:rPr>
          <w:rFonts w:hint="eastAsia"/>
        </w:rPr>
        <w:br/>
      </w:r>
      <w:r>
        <w:rPr>
          <w:rFonts w:hint="eastAsia"/>
        </w:rPr>
        <w:t>　　第一节 食品接触材料检测定义</w:t>
      </w:r>
      <w:r>
        <w:rPr>
          <w:rFonts w:hint="eastAsia"/>
        </w:rPr>
        <w:br/>
      </w:r>
      <w:r>
        <w:rPr>
          <w:rFonts w:hint="eastAsia"/>
        </w:rPr>
        <w:t>　　第二节 食品接触材料检测行业特点</w:t>
      </w:r>
      <w:r>
        <w:rPr>
          <w:rFonts w:hint="eastAsia"/>
        </w:rPr>
        <w:br/>
      </w:r>
      <w:r>
        <w:rPr>
          <w:rFonts w:hint="eastAsia"/>
        </w:rPr>
        <w:t>　　第三节 食品接触材料检测发展历程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2023-2024年中国食品接触材料检测行业运行环境分析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中国食品接触材料检测运行经济环境分析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三、经济发展对食品接触材料检测行业的影响</w:t>
      </w:r>
      <w:r>
        <w:rPr>
          <w:rFonts w:hint="eastAsia"/>
        </w:rPr>
        <w:br/>
      </w:r>
      <w:r>
        <w:rPr>
          <w:rFonts w:hint="eastAsia"/>
        </w:rPr>
        <w:t>　　第二节 中国食品接触材料检测产业政策环境分析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中国食品接触材料检测产业社会环境分析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国外食品接触材料检测行业发展态势分析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国外食品接触材料检测市场发展现状分析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国外主要国家、地区食品接触材料检测市场现状</w:t>
      </w:r>
      <w:r>
        <w:rPr>
          <w:rFonts w:hint="eastAsia"/>
        </w:rPr>
        <w:br/>
      </w:r>
      <w:r>
        <w:rPr>
          <w:rFonts w:hint="eastAsia"/>
        </w:rPr>
        <w:t>　　第三节 国外食品接触材料检测行业发展趋势预测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中国食品接触材料检测行业发展调研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2019-2024年中国食品接触材料检测行业规模情况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三、食品接触材料检测行业人员规模状况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2019-2024年中国食品接触材料检测行业财务能力分析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三、食品接触材料检测行业营运能力分析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四、食品接触材料检测行业发展能力分析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2023-2024年中国食品接触材料检测行业热点动态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2024年中国食品接触材料检测行业面临的挑战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中国食品接触材料检测行业重点地区市场调研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**地区食品接触材料检测发展现状及趋势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**地区食品接触材料检测发展现状及趋势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**地区食品接触材料检测发展现状及趋势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**地区食品接触材料检测发展现状及趋势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中国食品接触材料检测行业价格走势及影响因素分析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国内食品接触材料检测行业价格回顾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国内食品接触材料检测行业价格走势预测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国内食品接触材料检测行业价格影响因素分析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中国食品接触材料检测行业客户调研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二、客户对食品接触材料检测品牌的首要认知渠道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三、食品接触材料检测品牌忠诚度调查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四、食品接触材料检测行业客户消费理念调研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中国食品接触材料检测行业重点企业发展调研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中国食品接触材料检测行业竞争格局分析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2023-2024年食品接触材料检测行业集中度分析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二、食品接触材料检测企业集中度分析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2024年食品接触材料检测行业竞争格局分析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三、我国食品接触材料检测市场竞争趋势</w:t>
      </w:r>
      <w:r>
        <w:rPr>
          <w:rFonts w:hint="eastAsia"/>
        </w:rPr>
        <w:br/>
      </w:r>
      <w:r>
        <w:rPr>
          <w:rFonts w:hint="eastAsia"/>
        </w:rPr>
        <w:t>　　第三节 食品接触材料检测行业兼并与重组整合分析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食品接触材料检测行业投资风险及应对策略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食品接触材料检测行业SWOT模型分析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三、食品接触材料检测行业机会分析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四、食品接触材料检测行业风险分析</w:t>
      </w:r>
      <w:r>
        <w:rPr>
          <w:rFonts w:hint="eastAsia"/>
        </w:rPr>
        <w:br/>
      </w:r>
      <w:r>
        <w:rPr>
          <w:rFonts w:hint="eastAsia"/>
        </w:rPr>
        <w:t>　　第二节 食品接触材料检测行业投资风险及控制策略分析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一、食品接触材料检测市场风险及控制策略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二、食品接触材料检测行业政策风险及控制策略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三、食品接触材料检测行业经营风险及控制策略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四、食品接触材料检测同业竞争风险及控制策略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五、食品接触材料检测行业其他风险及控制策略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2024-2030年中国食品接触材料检测市场预测及发展建议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2024-2030年中国食品接触材料检测市场预测分析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一、中国食品接触材料检测市场前景分析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二、中国食品接触材料检测发展趋势预测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2024-2030年中国食品接触材料检测企业发展策略建议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一、食品接触材料检测企业融资策略</w:t>
      </w:r>
      <w:r>
        <w:rPr>
          <w:rFonts w:hint="eastAsia"/>
        </w:rPr>
        <w:br/>
      </w:r>
      <w:r>
        <w:rPr>
          <w:rFonts w:hint="eastAsia"/>
        </w:rPr>
        <w:t>　　　　二、食品接触材料检测企业人才策略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2024-2030年中国食品接触材料检测企业营销策略建议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一、食品接触材料检测企业定位策略</w:t>
      </w:r>
      <w:r>
        <w:rPr>
          <w:rFonts w:hint="eastAsia"/>
        </w:rPr>
        <w:br/>
      </w:r>
      <w:r>
        <w:rPr>
          <w:rFonts w:hint="eastAsia"/>
        </w:rPr>
        <w:t>　　　　二、食品接触材料检测企业价格策略</w:t>
      </w:r>
      <w:r>
        <w:rPr>
          <w:rFonts w:hint="eastAsia"/>
        </w:rPr>
        <w:br/>
      </w:r>
      <w:r>
        <w:rPr>
          <w:rFonts w:hint="eastAsia"/>
        </w:rPr>
        <w:t>　　　　三、食品接触材料检测企业促销策略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[.中.智.林]食品接触材料检测行业研究结论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食品接触材料检测行业历程</w:t>
      </w:r>
      <w:r>
        <w:rPr>
          <w:rFonts w:hint="eastAsia"/>
        </w:rPr>
        <w:br/>
      </w:r>
      <w:r>
        <w:rPr>
          <w:rFonts w:hint="eastAsia"/>
        </w:rPr>
        <w:t>　　图表 食品接触材料检测行业生命周期</w:t>
      </w:r>
      <w:r>
        <w:rPr>
          <w:rFonts w:hint="eastAsia"/>
        </w:rPr>
        <w:br/>
      </w:r>
      <w:r>
        <w:rPr>
          <w:rFonts w:hint="eastAsia"/>
        </w:rPr>
        <w:t>　　图表 食品接触材料检测行业产业链分析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2019-2024年食品接触材料检测行业市场容量统计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2019-2024年中国食品接触材料检测行业经营效益分析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**地区食品接触材料检测市场规模及增长情况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**地区食品接触材料检测行业市场需求情况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**地区食品接触材料检测市场规模及增长情况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**地区食品接触材料检测行业市场需求情况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**地区食品接触材料检测市场规模及增长情况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**地区食品接触材料检测行业市场需求情况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食品接触材料检测重点企业（二）成长能力情况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2024-2030年中国食品接触材料检测行业市场容量预测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2024-2030年中国食品接触材料检测行业市场规模预测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2024-2030年中国食品接触材料检测市场前景分析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2024-2030年中国食品接触材料检测行业发展趋势预测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b151dc27f4eeb" w:history="1">
        <w:r>
          <w:rPr>
            <w:rStyle w:val="Hyperlink"/>
          </w:rPr>
          <w:t>2024-2030年中国食品接触材料检测市场调查研究与前景趋势分析报告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b151dc27f4eeb" w:history="1">
        <w:r>
          <w:rPr>
            <w:rStyle w:val="Hyperlink"/>
          </w:rPr>
          <w:t>https://www.20087.com/1/73/ShiPinJieChuCaiLiaoJianCeHangYeQianJingQuShi.html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fd8bba7f74051" w:history="1">
      <w:r>
        <w:rPr>
          <w:rStyle w:val="Hyperlink"/>
        </w:rPr>
        <w:t>2024-2030年中国食品接触材料检测市场调查研究与前景趋势分析报告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PinJieChuCaiLiaoJianCeHangYeQianJingQuShi.html" TargetMode="External" Id="Rb6fb151dc27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PinJieChuCaiLiaoJianCeHangYeQianJingQuShi.html" TargetMode="External" Id="Rc94fd8bba7f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2024-05-21T23:02:00Z</dcterms:created>
  <dcterms:modified xsi:type="dcterms:W3CDTF">2024-05-22T00:02:00Z</dcterms:modified>
  <dc:subject>2024-2030年中国食品接触材料检测市场调查研究与前景趋势分析报告</dc:subject>
  <dc:title>2024-2030年中国食品接触材料检测市场调查研究与前景趋势分析报告</dc:title>
  <cp:keywords>2024-2030年中国食品接触材料检测市场调查研究与前景趋势分析报告</cp:keywords>
  <dc:description>2024-2030年中国食品接触材料检测市场调查研究与前景趋势分析报告</dc:description>
</cp:coreProperties>
</file>