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a7cf55976416b" w:history="1">
              <w:r>
                <w:rPr>
                  <w:rStyle w:val="Hyperlink"/>
                </w:rPr>
                <w:t>2026-2032年中国少盐包装零食市场调查研究与发展前景报告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a7cf55976416b" w:history="1">
              <w:r>
                <w:rPr>
                  <w:rStyle w:val="Hyperlink"/>
                </w:rPr>
                <w:t>2026-2032年中国少盐包装零食市场调查研究与发展前景报告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a7cf55976416b" w:history="1">
                <w:r>
                  <w:rPr>
                    <w:rStyle w:val="Hyperlink"/>
                  </w:rPr>
                  <w:t>https://www.20087.com/3/03/ShaoYanBaoZhuangLingShiFaZhanQianJingFenXi.html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盐包装零食是响应全球减钠健康倡议而开发的休闲食品，涵盖薯片、坚果、饼干、膨化食品等品类，通过工艺优化与配方调整降低钠含量，同时维持风味与货架期。目前，少盐包装零食主流策略包括使用钾盐部分替代氯化钠、添加天然鲜味增强剂（如酵母抽提物、香菇粉）、以及采用微胶囊化技术控制咸味释放节奏。部分品牌引入“阶梯式减盐”方案，逐步降低消费者味觉阈值。然而，钠离子在防腐、质构形成及风味平衡中作用关键，过度削减易导致产品易腐、口感平淡或苦涩异味显现，制约减盐幅度。此外，消费者对“少盐=寡淡”的刻板印象仍需教育破除。</w:t>
      </w:r>
      <w:r>
        <w:rPr>
          <w:rFonts w:hint="eastAsia"/>
        </w:rPr>
        <w:br/>
      </w:r>
      <w:r>
        <w:rPr>
          <w:rFonts w:hint="eastAsia"/>
        </w:rPr>
        <w:t>　　未来，少盐包装零食将深度融合感官科学、新型咸味剂与个性化营养理念。市场调研网指出，新一代咸味增强分子（如γ-谷氨酰肽、矿物质螯合物）可在不增加钠摄入前提下激活味蕾咸味受体；3D打印或结构化食品技术可设计“表面高盐、内部低盐”的颗粒形态，优化味觉感知效率。AI驱动的风味建模将精准预测减盐后的整体感官轮廓，指导配方迭代。在健康宣称上，产品将关联血压管理、心血管健康等具体益处，并通过临床合作验证功效。包装端，智能标签可显示钠含量对比及健康提示，提升透明度。长期看，少盐零食将从“妥协型选择”转变为“主动健康偏好”，成为功能性休闲食品的核心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a7cf55976416b" w:history="1">
        <w:r>
          <w:rPr>
            <w:rStyle w:val="Hyperlink"/>
          </w:rPr>
          <w:t>2026-2032年中国少盐包装零食市场调查研究与发展前景报告</w:t>
        </w:r>
      </w:hyperlink>
      <w:r>
        <w:rPr>
          <w:rFonts w:hint="eastAsia"/>
        </w:rPr>
        <w:t>》依托权威数据资源与长期市场监测，系统分析了少盐包装零食行业的市场规模、市场需求及产业链结构，深入探讨了少盐包装零食价格变动与细分市场特征。报告科学预测了少盐包装零食市场前景及未来发展趋势，重点剖析了行业集中度、竞争格局及重点企业的市场地位，并通过SWOT分析揭示了少盐包装零食行业机遇与潜在风险。报告为投资者及业内企业提供了全面的市场洞察与决策参考，助力把握少盐包装零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少盐包装零食市场概述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按照不同产品类型，少盐包装零食主要可以分为如下几个类别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中国不同产品类型少盐包装零食增长趋势2021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坚果类</w:t>
      </w:r>
      <w:r>
        <w:rPr>
          <w:rFonts w:hint="eastAsia"/>
        </w:rPr>
        <w:br/>
      </w:r>
      <w:r>
        <w:rPr>
          <w:rFonts w:hint="eastAsia"/>
        </w:rPr>
        <w:t>　　　　1.2.3 肉类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从不同应用，少盐包装零食主要包括如下几个方面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中国不同应用少盐包装零食增长趋势2021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百货商店</w:t>
      </w:r>
      <w:r>
        <w:rPr>
          <w:rFonts w:hint="eastAsia"/>
        </w:rPr>
        <w:br/>
      </w:r>
      <w:r>
        <w:rPr>
          <w:rFonts w:hint="eastAsia"/>
        </w:rPr>
        <w:t>　　　　1.3.4 线上零售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中国少盐包装零食发展现状及未来趋势（2021-2032）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中国市场少盐包装零食收入及增长率（2021-2032）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中国市场少盐包装零食销量及增长率（2021-2032）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中国市场主要少盐包装零食厂商分析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中国市场主要厂商少盐包装零食销量及市场占有率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中国市场主要厂商少盐包装零食销量（2021-2026）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中国市场主要厂商少盐包装零食销量市场份额（2021-2026）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中国市场主要厂商少盐包装零食收入及市场占有率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中国市场主要厂商少盐包装零食收入（2021-2026）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中国市场主要厂商少盐包装零食收入市场份额（2021-2026）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2025年中国市场主要厂商少盐包装零食收入排名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中国市场主要厂商少盐包装零食价格（2021-2026）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中国市场主要厂商少盐包装零食总部及产地分布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中国市场主要厂商成立时间及少盐包装零食商业化日期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中国市场主要厂商少盐包装零食产品类型及应用</w:t>
      </w:r>
      <w:r>
        <w:rPr>
          <w:rFonts w:hint="eastAsia"/>
        </w:rPr>
        <w:br/>
      </w:r>
      <w:r>
        <w:rPr>
          <w:rFonts w:hint="eastAsia"/>
        </w:rPr>
        <w:t>　　2.7 少盐包装零食行业集中度、竞争程度分析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少盐包装零食行业集中度分析：2025年中国Top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中国市场少盐包装零食第一梯队、第二梯队和第三梯队厂商（品牌）及2025年市场份额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不同产品类型少盐包装零食分析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中国市场不同产品类型少盐包装零食销量（2021-2032）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中国市场不同产品类型少盐包装零食销量及市场份额（2021-2026）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中国市场不同产品类型少盐包装零食销量预测（2027-2032）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中国市场不同产品类型少盐包装零食规模（2021-2032）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中国市场不同产品类型少盐包装零食规模及市场份额（2021-2026）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中国市场不同产品类型少盐包装零食规模预测（2027-2032）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中国市场不同产品类型少盐包装零食价格走势（2021-2032）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不同应用少盐包装零食分析</w:t>
      </w:r>
      <w:r>
        <w:rPr>
          <w:rFonts w:hint="eastAsia"/>
        </w:rPr>
        <w:br/>
      </w:r>
      <w:r>
        <w:rPr>
          <w:rFonts w:hint="eastAsia"/>
        </w:rPr>
        <w:t>　　5.1 中国市场不同应用少盐包装零食销量（2021-2032）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中国市场不同应用少盐包装零食销量及市场份额（2021-2026）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中国市场不同应用少盐包装零食销量预测（2027-2032）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中国市场不同应用少盐包装零食规模（2021-2032）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中国市场不同应用少盐包装零食规模及市场份额（2021-2026）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中国市场不同应用少盐包装零食规模预测（2027-2032）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中国市场不同应用少盐包装零食价格走势（2021-2032）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少盐包装零食行业发展分析---发展趋势</w:t>
      </w:r>
      <w:r>
        <w:rPr>
          <w:rFonts w:hint="eastAsia"/>
        </w:rPr>
        <w:br/>
      </w:r>
      <w:r>
        <w:rPr>
          <w:rFonts w:hint="eastAsia"/>
        </w:rPr>
        <w:t>　　6.2 少盐包装零食行业发展分析---厂商壁垒</w:t>
      </w:r>
      <w:r>
        <w:rPr>
          <w:rFonts w:hint="eastAsia"/>
        </w:rPr>
        <w:br/>
      </w:r>
      <w:r>
        <w:rPr>
          <w:rFonts w:hint="eastAsia"/>
        </w:rPr>
        <w:t>　　6.3 少盐包装零食行业发展分析---驱动因素</w:t>
      </w:r>
      <w:r>
        <w:rPr>
          <w:rFonts w:hint="eastAsia"/>
        </w:rPr>
        <w:br/>
      </w:r>
      <w:r>
        <w:rPr>
          <w:rFonts w:hint="eastAsia"/>
        </w:rPr>
        <w:t>　　6.4 少盐包装零食行业发展分析---制约因素</w:t>
      </w:r>
      <w:r>
        <w:rPr>
          <w:rFonts w:hint="eastAsia"/>
        </w:rPr>
        <w:br/>
      </w:r>
      <w:r>
        <w:rPr>
          <w:rFonts w:hint="eastAsia"/>
        </w:rPr>
        <w:t>　　6.5 少盐包装零食中国企业SWOT分析</w:t>
      </w:r>
      <w:r>
        <w:rPr>
          <w:rFonts w:hint="eastAsia"/>
        </w:rPr>
        <w:br/>
      </w:r>
      <w:r>
        <w:rPr>
          <w:rFonts w:hint="eastAsia"/>
        </w:rPr>
        <w:t>　　6.6 少盐包装零食行业发展分析---行业政策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少盐包装零食行业产业链简介</w:t>
      </w:r>
      <w:r>
        <w:rPr>
          <w:rFonts w:hint="eastAsia"/>
        </w:rPr>
        <w:br/>
      </w:r>
      <w:r>
        <w:rPr>
          <w:rFonts w:hint="eastAsia"/>
        </w:rPr>
        <w:t>　　7.2 少盐包装零食产业链分析-上游</w:t>
      </w:r>
      <w:r>
        <w:rPr>
          <w:rFonts w:hint="eastAsia"/>
        </w:rPr>
        <w:br/>
      </w:r>
      <w:r>
        <w:rPr>
          <w:rFonts w:hint="eastAsia"/>
        </w:rPr>
        <w:t>　　7.3 少盐包装零食产业链分析-中游</w:t>
      </w:r>
      <w:r>
        <w:rPr>
          <w:rFonts w:hint="eastAsia"/>
        </w:rPr>
        <w:br/>
      </w:r>
      <w:r>
        <w:rPr>
          <w:rFonts w:hint="eastAsia"/>
        </w:rPr>
        <w:t>　　7.4 少盐包装零食产业链分析-下游</w:t>
      </w:r>
      <w:r>
        <w:rPr>
          <w:rFonts w:hint="eastAsia"/>
        </w:rPr>
        <w:br/>
      </w:r>
      <w:r>
        <w:rPr>
          <w:rFonts w:hint="eastAsia"/>
        </w:rPr>
        <w:t>　　7.5 少盐包装零食行业采购模式</w:t>
      </w:r>
      <w:r>
        <w:rPr>
          <w:rFonts w:hint="eastAsia"/>
        </w:rPr>
        <w:br/>
      </w:r>
      <w:r>
        <w:rPr>
          <w:rFonts w:hint="eastAsia"/>
        </w:rPr>
        <w:t>　　7.6 少盐包装零食行业生产模式</w:t>
      </w:r>
      <w:r>
        <w:rPr>
          <w:rFonts w:hint="eastAsia"/>
        </w:rPr>
        <w:br/>
      </w:r>
      <w:r>
        <w:rPr>
          <w:rFonts w:hint="eastAsia"/>
        </w:rPr>
        <w:t>　　7.7 少盐包装零食行业销售模式及销售渠道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中国本土少盐包装零食产能、产量分析</w:t>
      </w:r>
      <w:r>
        <w:rPr>
          <w:rFonts w:hint="eastAsia"/>
        </w:rPr>
        <w:br/>
      </w:r>
      <w:r>
        <w:rPr>
          <w:rFonts w:hint="eastAsia"/>
        </w:rPr>
        <w:t>　　8.1 中国少盐包装零食供需现状及预测（2021-2032）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中国少盐包装零食产能、产量、产能利用率及发展趋势（2021-2032）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中国少盐包装零食产量、市场需求量及发展趋势（2021-2032）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中国少盐包装零食进出口分析</w:t>
      </w:r>
      <w:r>
        <w:rPr>
          <w:rFonts w:hint="eastAsia"/>
        </w:rPr>
        <w:br/>
      </w:r>
      <w:r>
        <w:rPr>
          <w:rFonts w:hint="eastAsia"/>
        </w:rPr>
        <w:t>　　　　8.2.1 中国市场少盐包装零食主要进口来源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中国市场少盐包装零食主要出口目的地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不同产品类型少盐包装零食市场规模2021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不同应用少盐包装零食市场规模2021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中国市场主要厂商少盐包装零食销量（2021-2026）&amp;（千件）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中国市场主要厂商少盐包装零食销量市场份额（2021-2026）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中国市场主要厂商少盐包装零食收入（2021-2026）&amp;（万元）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中国市场主要厂商少盐包装零食收入份额（2021-2026）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2025年中国主要生产商少盐包装零食收入排名（万元）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中国市场主要厂商少盐包装零食价格（2021-2026）&amp;（元/件）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中国市场主要厂商少盐包装零食总部及产地分布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中国市场主要厂商成立时间及少盐包装零食商业化日期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中国市场主要厂商少盐包装零食产品类型及应用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2025年中国市场少盐包装零食主要厂商市场地位（第一梯队、第二梯队和第三梯队）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少盐包装零食市场投资、并购等现状分析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少盐包装零食生产基地、总部、竞争对手及市场地位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中国市场不同产品类型少盐包装零食销量（2021-2026）&amp;（千件）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中国市场不同产品类型少盐包装零食销量市场份额（2021-2026）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中国市场不同产品类型少盐包装零食销量预测（2027-2032）&amp;（千件）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中国市场不同产品类型少盐包装零食销量市场份额预测（2027-2032）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中国市场不同产品类型少盐包装零食规模（2021-2026）&amp;（万元）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中国市场不同产品类型少盐包装零食规模市场份额（2021-2026）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中国市场不同产品类型少盐包装零食规模预测（2027-2032）&amp;（万元）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中国市场不同产品类型少盐包装零食规模市场份额预测（2027-2032）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中国市场不同应用少盐包装零食销量（2021-2026）&amp;（千件）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中国市场不同应用少盐包装零食销量市场份额（2021-2026）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中国市场不同应用少盐包装零食销量预测（2027-2032）&amp;（千件）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中国市场不同应用少盐包装零食销量市场份额预测（2027-2032）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中国市场不同应用少盐包装零食规模（2021-2026）&amp;（万元）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中国市场不同应用少盐包装零食规模市场份额（2021-2026）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中国市场不同应用少盐包装零食规模预测（2027-2032）&amp;（万元）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中国市场不同应用少盐包装零食规模市场份额预测（2027-2032）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少盐包装零食行业发展分析---发展趋势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少盐包装零食行业发展分析---厂商壁垒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少盐包装零食行业发展分析---驱动因素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少盐包装零食行业发展分析---制约因素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少盐包装零食行业相关重点政策一览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少盐包装零食行业供应链分析</w:t>
      </w:r>
      <w:r>
        <w:rPr>
          <w:rFonts w:hint="eastAsia"/>
        </w:rPr>
        <w:br/>
      </w:r>
      <w:r>
        <w:rPr>
          <w:rFonts w:hint="eastAsia"/>
        </w:rPr>
        <w:t>　　表 111： 少盐包装零食上游原料供应商</w:t>
      </w:r>
      <w:r>
        <w:rPr>
          <w:rFonts w:hint="eastAsia"/>
        </w:rPr>
        <w:br/>
      </w:r>
      <w:r>
        <w:rPr>
          <w:rFonts w:hint="eastAsia"/>
        </w:rPr>
        <w:t>　　表 112： 少盐包装零食行业主要下游客户</w:t>
      </w:r>
      <w:r>
        <w:rPr>
          <w:rFonts w:hint="eastAsia"/>
        </w:rPr>
        <w:br/>
      </w:r>
      <w:r>
        <w:rPr>
          <w:rFonts w:hint="eastAsia"/>
        </w:rPr>
        <w:t>　　表 113： 少盐包装零食典型经销商</w:t>
      </w:r>
      <w:r>
        <w:rPr>
          <w:rFonts w:hint="eastAsia"/>
        </w:rPr>
        <w:br/>
      </w:r>
      <w:r>
        <w:rPr>
          <w:rFonts w:hint="eastAsia"/>
        </w:rPr>
        <w:t>　　表 114： 中国少盐包装零食产量、销量、进口量及出口量（2021-2026）&amp;（千件）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中国少盐包装零食产量、销量、进口量及出口量预测（2027-2032）&amp;（千件）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中国市场少盐包装零食主要进口来源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中国市场少盐包装零食主要出口目的地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少盐包装零食产品图片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中国不同产品类型少盐包装零食市场规模市场份额2025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坚果类产品图片</w:t>
      </w:r>
      <w:r>
        <w:rPr>
          <w:rFonts w:hint="eastAsia"/>
        </w:rPr>
        <w:br/>
      </w:r>
      <w:r>
        <w:rPr>
          <w:rFonts w:hint="eastAsia"/>
        </w:rPr>
        <w:t>　　图 4： 肉类产品图片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中国不同应用少盐包装零食市场份额2025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百货商店</w:t>
      </w:r>
      <w:r>
        <w:rPr>
          <w:rFonts w:hint="eastAsia"/>
        </w:rPr>
        <w:br/>
      </w:r>
      <w:r>
        <w:rPr>
          <w:rFonts w:hint="eastAsia"/>
        </w:rPr>
        <w:t>　　图 9： 线上零售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中国市场少盐包装零食市场规模，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中国市场少盐包装零食收入及增长率（2021-2032）&amp;（万元）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中国市场少盐包装零食销量及增长率（2021-2032）&amp;（千件）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2025年中国市场主要厂商少盐包装零食销量市场份额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2025年中国市场主要厂商少盐包装零食收入市场份额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2025年中国市场前五大厂商少盐包装零食市场份额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2025年中国市场少盐包装零食第一梯队、第二梯队和第三梯队厂商（品牌）及市场份额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中国市场不同产品类型少盐包装零食价格走势（2021-2032）&amp;（元/件）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中国市场不同应用少盐包装零食价格走势（2021-2032）&amp;（元/件）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少盐包装零食中国企业SWOT分析</w:t>
      </w:r>
      <w:r>
        <w:rPr>
          <w:rFonts w:hint="eastAsia"/>
        </w:rPr>
        <w:br/>
      </w:r>
      <w:r>
        <w:rPr>
          <w:rFonts w:hint="eastAsia"/>
        </w:rPr>
        <w:t>　　图 21： 少盐包装零食产业链</w:t>
      </w:r>
      <w:r>
        <w:rPr>
          <w:rFonts w:hint="eastAsia"/>
        </w:rPr>
        <w:br/>
      </w:r>
      <w:r>
        <w:rPr>
          <w:rFonts w:hint="eastAsia"/>
        </w:rPr>
        <w:t>　　图 22： 少盐包装零食行业采购模式分析</w:t>
      </w:r>
      <w:r>
        <w:rPr>
          <w:rFonts w:hint="eastAsia"/>
        </w:rPr>
        <w:br/>
      </w:r>
      <w:r>
        <w:rPr>
          <w:rFonts w:hint="eastAsia"/>
        </w:rPr>
        <w:t>　　图 23： 少盐包装零食行业生产模式分析</w:t>
      </w:r>
      <w:r>
        <w:rPr>
          <w:rFonts w:hint="eastAsia"/>
        </w:rPr>
        <w:br/>
      </w:r>
      <w:r>
        <w:rPr>
          <w:rFonts w:hint="eastAsia"/>
        </w:rPr>
        <w:t>　　图 24： 少盐包装零食行业销售模式分析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中国少盐包装零食产能、产量、产能利用率及发展趋势（2021-2032）&amp;（千件）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中国少盐包装零食产量、市场需求量及发展趋势（2021-2032）&amp;（千件）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a7cf55976416b" w:history="1">
        <w:r>
          <w:rPr>
            <w:rStyle w:val="Hyperlink"/>
          </w:rPr>
          <w:t>2026-2032年中国少盐包装零食市场调查研究与发展前景报告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a7cf55976416b" w:history="1">
        <w:r>
          <w:rPr>
            <w:rStyle w:val="Hyperlink"/>
          </w:rPr>
          <w:t>https://www.20087.com/3/03/ShaoYanBaoZhuangLingShiFaZhanQianJingFenXi.html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2431a132d48de" w:history="1">
      <w:r>
        <w:rPr>
          <w:rStyle w:val="Hyperlink"/>
        </w:rPr>
        <w:t>2026-2032年中国少盐包装零食市场调查研究与发展前景报告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aoYanBaoZhuangLingShiFaZhanQianJingFenXi.html" TargetMode="External" Id="R59ea7cf55976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aoYanBaoZhuangLingShiFaZhanQianJingFenXi.html" TargetMode="External" Id="R14c2431a132d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2026-02-06T02:24:11Z</dcterms:created>
  <dcterms:modified xsi:type="dcterms:W3CDTF">2026-02-06T03:24:11Z</dcterms:modified>
  <dc:subject>2026-2032年中国少盐包装零食市场调查研究与发展前景报告</dc:subject>
  <dc:title>2026-2032年中国少盐包装零食市场调查研究与发展前景报告</dc:title>
  <cp:keywords>2026-2032年中国少盐包装零食市场调查研究与发展前景报告</cp:keywords>
  <dc:description>2026-2032年中国少盐包装零食市场调查研究与发展前景报告</dc:description>
</cp:coreProperties>
</file>