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ac3948644d0d" w:history="1">
              <w:r>
                <w:rPr>
                  <w:rStyle w:val="Hyperlink"/>
                </w:rPr>
                <w:t>2025-2031年中国番茄酱行业现状研究分析及发展趋势预测报告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ac3948644d0d" w:history="1">
              <w:r>
                <w:rPr>
                  <w:rStyle w:val="Hyperlink"/>
                </w:rPr>
                <w:t>2025-2031年中国番茄酱行业现状研究分析及发展趋势预测报告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2ac3948644d0d" w:history="1">
                <w:r>
                  <w:rPr>
                    <w:rStyle w:val="Hyperlink"/>
                  </w:rPr>
                  <w:t>https://www.20087.com/5/63/FanQieJiangShiChangDiaoYanYuQian.html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一种常见的调味品，因其独特的酸甜口感和丰富的营养成分而受到全球消费者的喜爱。近年来，随着人们对食品安全和健康的日益关注，番茄酱行业开始强调天然、有机和非转基因原料的使用，减少添加剂和防腐剂的含量。同时，多元化的产品形式，如低钠、无糖和各种风味的番茄酱，满足了不同饮食偏好和健康需求。</w:t>
      </w:r>
      <w:r>
        <w:rPr>
          <w:rFonts w:hint="eastAsia"/>
        </w:rPr>
        <w:br/>
      </w:r>
      <w:r>
        <w:rPr>
          <w:rFonts w:hint="eastAsia"/>
        </w:rPr>
        <w:t>　　未来，番茄酱将更加注重品质提升和健康导向。一方面，通过改良番茄品种和优化种植技术，提高原料的营养价值和风味特性，保证番茄酱的高品质和口感一致性。另一方面，响应消费者对健康饮食的趋势，开发功能性番茄酱，如富含抗氧化剂、维生素C和纤维素的产品，将成为新的市场热点。此外，包装创新和品牌故事化营销，将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ac3948644d0d" w:history="1">
        <w:r>
          <w:rPr>
            <w:rStyle w:val="Hyperlink"/>
          </w:rPr>
          <w:t>2025-2031年中国番茄酱行业现状研究分析及发展趋势预测报告</w:t>
        </w:r>
      </w:hyperlink>
      <w:r>
        <w:rPr>
          <w:rFonts w:hint="eastAsia"/>
        </w:rPr>
        <w:t>》依托多年行业监测数据，结合番茄酱行业现状与未来前景，系统分析了番茄酱市场需求、市场规模、产业链结构、价格机制及细分市场特征。报告对番茄酱市场前景进行了客观评估，预测了番茄酱行业发展趋势，并详细解读了品牌竞争格局、市场集中度及重点企业的运营表现。此外，报告通过SWOT分析识别了番茄酱行业机遇与潜在风险，为投资者和决策者提供了科学、规范的战略建议，助力把握番茄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2025年全球番茄酱行业市场深度调研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2025年全球着名番茄酱厂商竞争力剖析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2020-2025年世界酱用番茄产量</w:t>
      </w:r>
      <w:r>
        <w:rPr>
          <w:rFonts w:hint="eastAsia"/>
        </w:rPr>
        <w:br/>
      </w:r>
      <w:r>
        <w:rPr>
          <w:rFonts w:hint="eastAsia"/>
        </w:rPr>
        <w:t>　　图表 2020-2025年全球三大生产区酱用番茄产量走势图</w:t>
      </w:r>
      <w:r>
        <w:rPr>
          <w:rFonts w:hint="eastAsia"/>
        </w:rPr>
        <w:br/>
      </w:r>
      <w:r>
        <w:rPr>
          <w:rFonts w:hint="eastAsia"/>
        </w:rPr>
        <w:t>　　图表 意大利番茄酱和中国番茄酱质量和成本比较</w:t>
      </w:r>
      <w:r>
        <w:rPr>
          <w:rFonts w:hint="eastAsia"/>
        </w:rPr>
        <w:br/>
      </w:r>
      <w:r>
        <w:rPr>
          <w:rFonts w:hint="eastAsia"/>
        </w:rPr>
        <w:t>　　图表 2025年全球酱用番茄总产量区域分布图</w:t>
      </w:r>
      <w:r>
        <w:rPr>
          <w:rFonts w:hint="eastAsia"/>
        </w:rPr>
        <w:br/>
      </w:r>
      <w:r>
        <w:rPr>
          <w:rFonts w:hint="eastAsia"/>
        </w:rPr>
        <w:t>　　图表 2025年世界各地区番茄制品（折合鲜番茄）消费总量分布图</w:t>
      </w:r>
      <w:r>
        <w:rPr>
          <w:rFonts w:hint="eastAsia"/>
        </w:rPr>
        <w:br/>
      </w:r>
      <w:r>
        <w:rPr>
          <w:rFonts w:hint="eastAsia"/>
        </w:rPr>
        <w:t>　　图表 2025年世界各区域人均番茄制品（折合鲜番茄）消费量比较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ac3948644d0d" w:history="1">
        <w:r>
          <w:rPr>
            <w:rStyle w:val="Hyperlink"/>
          </w:rPr>
          <w:t>2025-2031年中国番茄酱行业现状研究分析及发展趋势预测报告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2ac3948644d0d" w:history="1">
        <w:r>
          <w:rPr>
            <w:rStyle w:val="Hyperlink"/>
          </w:rPr>
          <w:t>https://www.20087.com/5/63/FanQieJiangShiChangDiaoYanYuQian.html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1e5fa7d54e7c" w:history="1">
      <w:r>
        <w:rPr>
          <w:rStyle w:val="Hyperlink"/>
        </w:rPr>
        <w:t>2025-2031年中国番茄酱行业现状研究分析及发展趋势预测报告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nQieJiangShiChangDiaoYanYuQian.html" TargetMode="External" Id="Rdee2ac39486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nQieJiangShiChangDiaoYanYuQian.html" TargetMode="External" Id="R38e21e5fa7d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2025-04-23T04:31:00Z</dcterms:created>
  <dcterms:modified xsi:type="dcterms:W3CDTF">2025-04-23T05:31:00Z</dcterms:modified>
  <dc:subject>2025-2031年中国番茄酱行业现状研究分析及发展趋势预测报告</dc:subject>
  <dc:title>2025-2031年中国番茄酱行业现状研究分析及发展趋势预测报告</dc:title>
  <cp:keywords>2025-2031年中国番茄酱行业现状研究分析及发展趋势预测报告</cp:keywords>
  <dc:description>2025-2031年中国番茄酱行业现状研究分析及发展趋势预测报告</dc:description>
</cp:coreProperties>
</file>