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27b97e8f142f7" w:history="1">
              <w:r>
                <w:rPr>
                  <w:rStyle w:val="Hyperlink"/>
                </w:rPr>
                <w:t>中国饼干糕点行业现状调研及市场前景分析报告（2023-2029年）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27b97e8f142f7" w:history="1">
              <w:r>
                <w:rPr>
                  <w:rStyle w:val="Hyperlink"/>
                </w:rPr>
                <w:t>中国饼干糕点行业现状调研及市场前景分析报告（2023-2029年）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27b97e8f142f7" w:history="1">
                <w:r>
                  <w:rPr>
                    <w:rStyle w:val="Hyperlink"/>
                  </w:rPr>
                  <w:t>https://www.20087.com/7/73/BingGanGaoDianShiChangQianJing.html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糕点是一种广泛流行的休闲食品，因其口感多样、方便携带而深受消费者喜爱。随着消费者对健康食品的需求增加，现代饼干糕点不仅在口感和营养价值方面有所提升，还在降低成本和提高生产效率方面有所突破。目前市场上的饼干糕点不仅种类多样，还能根据不同消费者的口味进行定制化设计。</w:t>
      </w:r>
      <w:r>
        <w:rPr>
          <w:rFonts w:hint="eastAsia"/>
        </w:rPr>
        <w:br/>
      </w:r>
      <w:r>
        <w:rPr>
          <w:rFonts w:hint="eastAsia"/>
        </w:rPr>
        <w:t>　　未来，饼干糕点的发展将更加注重健康与个性化。一方面，随着食品科学技术的进步，未来的饼干糕点将采用更加健康的食材，如全谷物、坚果等，提高产品的营养价值。另一方面，随着个性化消费趋势的加强，未来的饼干糕点将提供更多定制化选项，如根据消费者的健康需求进行口味和配料的调整。此外，随着可持续发展理念的普及，未来的饼干糕点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27b97e8f142f7" w:history="1">
        <w:r>
          <w:rPr>
            <w:rStyle w:val="Hyperlink"/>
          </w:rPr>
          <w:t>中国饼干糕点行业现状调研及市场前景分析报告（2023-2029年）</w:t>
        </w:r>
      </w:hyperlink>
      <w:r>
        <w:rPr>
          <w:rFonts w:hint="eastAsia"/>
        </w:rPr>
        <w:t>》通过监测饼干糕点产品历年供需关系变化规律，对饼干糕点产品内的企业群体进行了深入的调查与研究，采用定量及定性的科学研究方法撰写而成。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27b97e8f142f7" w:history="1">
        <w:r>
          <w:rPr>
            <w:rStyle w:val="Hyperlink"/>
          </w:rPr>
          <w:t>中国饼干糕点行业现状调研及市场前景分析报告（2023-2029年）</w:t>
        </w:r>
      </w:hyperlink>
      <w:r>
        <w:rPr>
          <w:rFonts w:hint="eastAsia"/>
        </w:rPr>
        <w:t>》对我国饼干糕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2022-2023年中国饼干糕点行业发展环境分析</w:t>
      </w:r>
      <w:r>
        <w:rPr>
          <w:rFonts w:hint="eastAsia"/>
        </w:rPr>
        <w:br/>
      </w:r>
      <w:r>
        <w:rPr>
          <w:rFonts w:hint="eastAsia"/>
        </w:rPr>
        <w:t>　　第一节 饼干糕点市场特征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二、饼干糕点行业相关政策分析</w:t>
      </w:r>
      <w:r>
        <w:rPr>
          <w:rFonts w:hint="eastAsia"/>
        </w:rPr>
        <w:br/>
      </w:r>
      <w:r>
        <w:rPr>
          <w:rFonts w:hint="eastAsia"/>
        </w:rPr>
        <w:t>　　第四节 饼干糕点行业发展的波特五力模型分析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中国饼干糕点行业产业链（上、下游及关联产业）状况分析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2022-2023年中国饼干糕点行业规模分析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2022-2023年中国饼干糕点行业销售及利润分析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一、2018-2023年中国饼干糕点行业销售收入分析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二、2018-2023年中国饼干糕点行业产品销售税金情况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三、2018-2023年中国饼干糕点行业利润增长情况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2018-2023年中国饼干糕点行业销售成本情况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2018-2023年中国饼干糕点行业销售费用情况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2018-2023年中国饼干糕点行业管理费用情况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2022-2023年中国饼干糕点行业区域结构分析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2022-2023年东北地区饼干糕点行业市场现状分析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2022-2023年华北地区饼干糕点行业市场现状分析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2022-2023年华东地区饼干糕点行业市场现状分析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2022-2023年华南地区饼干糕点行业市场现状分析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2022-2023年华中地区饼干糕点行业市场现状分析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2022-2023年西北地区饼干糕点行业市场现状分析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2022-2023年西南地区饼干糕点行业市场现状分析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中国饼干糕点国内市场综述</w:t>
      </w:r>
      <w:r>
        <w:rPr>
          <w:rFonts w:hint="eastAsia"/>
        </w:rPr>
        <w:br/>
      </w:r>
      <w:r>
        <w:rPr>
          <w:rFonts w:hint="eastAsia"/>
        </w:rPr>
        <w:t>　　第一节 中国饼干糕点产品产量分析及预测</w:t>
      </w:r>
      <w:r>
        <w:rPr>
          <w:rFonts w:hint="eastAsia"/>
        </w:rPr>
        <w:br/>
      </w:r>
      <w:r>
        <w:rPr>
          <w:rFonts w:hint="eastAsia"/>
        </w:rPr>
        <w:t>　　　　一、饼干糕点产业总体产能规模</w:t>
      </w:r>
      <w:r>
        <w:rPr>
          <w:rFonts w:hint="eastAsia"/>
        </w:rPr>
        <w:br/>
      </w:r>
      <w:r>
        <w:rPr>
          <w:rFonts w:hint="eastAsia"/>
        </w:rPr>
        <w:t>　　　　二、饼干糕点生产区域分布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中国饼干糕点市场需求分析及预测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一、中国饼干糕点需求特点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2023-2029年中国饼干糕点供需平衡预测（回归预测模型）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中国饼干糕点价格趋势分析</w:t>
      </w:r>
      <w:r>
        <w:rPr>
          <w:rFonts w:hint="eastAsia"/>
        </w:rPr>
        <w:br/>
      </w:r>
      <w:r>
        <w:rPr>
          <w:rFonts w:hint="eastAsia"/>
        </w:rPr>
        <w:t>　　　　一、中国饼干糕点2018-2023年价格趋势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二、中国饼干糕点当前市场价格及分析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三、影响饼干糕点价格因素分析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四、2023-2029年中国饼干糕点价格走势预测（回归预测模型）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中国饼干糕点行业进出口市场情况分析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2018-2023年中国饼干糕点行业进出口量分析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一、2018-2023年中国饼干糕点行业进口分析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二、2018-2023年中国饼干糕点行业出口分析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2023-2029年中国饼干糕点行业进出口市场预测分析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一、2023-2029年中国饼干糕点行业进口预测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二、2023-2029年中国饼干糕点行业出口预测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全国饼干糕点行业财务状况分析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2023年饼干糕点行业规模分析</w:t>
      </w:r>
      <w:r>
        <w:rPr>
          <w:rFonts w:hint="eastAsia"/>
        </w:rPr>
        <w:br/>
      </w:r>
      <w:r>
        <w:rPr>
          <w:rFonts w:hint="eastAsia"/>
        </w:rPr>
        <w:t>　　　　一、2023年饼干糕点行业总资产对比分析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二、2023年饼干糕点行业企业单位数对比分析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三、2023年饼干糕点行业从业人员平均人数对比分析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2023年饼干糕点行业经济效益分析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一、2023年饼干糕点行业产值利税率对比分析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二、2023年饼干糕点行业资金利润率对比分析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三、2023年饼干糕点行业成本费用利润率对比分析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2023年饼干糕点行业效率分析</w:t>
      </w:r>
      <w:r>
        <w:rPr>
          <w:rFonts w:hint="eastAsia"/>
        </w:rPr>
        <w:br/>
      </w:r>
      <w:r>
        <w:rPr>
          <w:rFonts w:hint="eastAsia"/>
        </w:rPr>
        <w:t>　　　　一、2023年饼干糕点行业资产负债率对比分析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二、2023年饼干糕点行业流动资产周转次数对比分析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2023年饼干糕点行业结构分析</w:t>
      </w:r>
      <w:r>
        <w:rPr>
          <w:rFonts w:hint="eastAsia"/>
        </w:rPr>
        <w:br/>
      </w:r>
      <w:r>
        <w:rPr>
          <w:rFonts w:hint="eastAsia"/>
        </w:rPr>
        <w:t>　　　　一、2023年饼干糕点行业地区结构分析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二、2023年饼干糕点行业所有制结构分析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三、2023年饼干糕点行业不同规模企业结构分析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2023年饼干糕点行业不同规模企业财务状况分析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一、2023年饼干糕点行业不同规模企业人均指标分析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二、2023年饼干糕点行业不同规模企业盈利能力分析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三、2023年饼干糕点行业不同规模企业营运能力分析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四、2023年饼干糕点行业不同规模企业偿债能力分析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国内外饼干糕点重点企业分析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中国饼干糕点行业发展预测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2023-2029年我国饼干糕点行业产量预测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2023-2029年我国饼干糕点行业消费量预测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2023-2029年我国饼干糕点行业产值预测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2023-2029年我国饼干糕点行业销售收入预测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饼干糕点行业投资前景与投资策略分析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饼干糕点行业发展的PEST分析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饼干糕点行业投资价值分析</w:t>
      </w:r>
      <w:r>
        <w:rPr>
          <w:rFonts w:hint="eastAsia"/>
        </w:rPr>
        <w:br/>
      </w:r>
      <w:r>
        <w:rPr>
          <w:rFonts w:hint="eastAsia"/>
        </w:rPr>
        <w:t>　　　　一、饼干糕点行业发展前景分析</w:t>
      </w:r>
      <w:r>
        <w:rPr>
          <w:rFonts w:hint="eastAsia"/>
        </w:rPr>
        <w:br/>
      </w:r>
      <w:r>
        <w:rPr>
          <w:rFonts w:hint="eastAsia"/>
        </w:rPr>
        <w:t>　　　　二、饼干糕点行业盈利能力预测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饼干糕点行业投资风险分析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饼干糕点行业投资策略分析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业内专家对中国饼干糕点行业总结及企业重点客户管理建议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饼干糕点行业企业问题总结</w:t>
      </w:r>
      <w:r>
        <w:rPr>
          <w:rFonts w:hint="eastAsia"/>
        </w:rPr>
        <w:br/>
      </w:r>
      <w:r>
        <w:rPr>
          <w:rFonts w:hint="eastAsia"/>
        </w:rPr>
        <w:t>　　第二节 饼干糕点企业应对策略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　饼干糕点市场的重点客户战略实施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27b97e8f142f7" w:history="1">
        <w:r>
          <w:rPr>
            <w:rStyle w:val="Hyperlink"/>
          </w:rPr>
          <w:t>中国饼干糕点行业现状调研及市场前景分析报告（2023-2029年）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27b97e8f142f7" w:history="1">
        <w:r>
          <w:rPr>
            <w:rStyle w:val="Hyperlink"/>
          </w:rPr>
          <w:t>https://www.20087.com/7/73/BingGanGaoDianShiChangQianJing.html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a7e73197a4c3b" w:history="1">
      <w:r>
        <w:rPr>
          <w:rStyle w:val="Hyperlink"/>
        </w:rPr>
        <w:t>中国饼干糕点行业现状调研及市场前景分析报告（2023-2029年）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ingGanGaoDianShiChangQianJing.html" TargetMode="External" Id="R0e827b97e8f1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ingGanGaoDianShiChangQianJing.html" TargetMode="External" Id="Rd98a7e73197a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2023-03-21T23:46:00Z</dcterms:created>
  <dcterms:modified xsi:type="dcterms:W3CDTF">2023-03-22T00:46:00Z</dcterms:modified>
  <dc:subject>中国饼干糕点行业现状调研及市场前景分析报告（2023-2029年）</dc:subject>
  <dc:title>中国饼干糕点行业现状调研及市场前景分析报告（2023-2029年）</dc:title>
  <cp:keywords>中国饼干糕点行业现状调研及市场前景分析报告（2023-2029年）</cp:keywords>
  <dc:description>中国饼干糕点行业现状调研及市场前景分析报告（2023-2029年）</dc:description>
</cp:coreProperties>
</file>