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35a3e5d964383" w:history="1">
              <w:r>
                <w:rPr>
                  <w:rStyle w:val="Hyperlink"/>
                </w:rPr>
                <w:t>2025-2031年全球与中国水果牛奶市场调查研究及发展前景预测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35a3e5d964383" w:history="1">
              <w:r>
                <w:rPr>
                  <w:rStyle w:val="Hyperlink"/>
                </w:rPr>
                <w:t>2025-2031年全球与中国水果牛奶市场调查研究及发展前景预测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35a3e5d964383" w:history="1">
                <w:r>
                  <w:rPr>
                    <w:rStyle w:val="Hyperlink"/>
                  </w:rPr>
                  <w:t>https://www.20087.com/8/03/ShuiGuoNiuNaiDeXianZhuangYuQianJing.html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牛奶是一种融合了水果和牛奶营养成分的饮品，近年来随着消费者对健康饮食的关注而逐渐走俏市场。现代水果牛奶不仅在口感和营养成分上有了显著提升，还在生产工艺和包装设计上实现了优化。目前，水果牛奶通常采用新鲜水果和优质牛奶，并通过先进的均质和杀菌技术，确保产品的口感和安全性。此外，通过改进包装材料和设计，现代水果牛奶不仅方便携带和饮用，还能保持较长的货架期。为了适应不同消费者的需求，市场上出现了多种口味和功能的水果牛奶，如富含维生素C的橙汁牛奶、适合儿童饮用的草莓牛奶等。</w:t>
      </w:r>
      <w:r>
        <w:rPr>
          <w:rFonts w:hint="eastAsia"/>
        </w:rPr>
        <w:br/>
      </w:r>
      <w:r>
        <w:rPr>
          <w:rFonts w:hint="eastAsia"/>
        </w:rPr>
        <w:t>　　未来，水果牛奶的发展将更加注重健康性和个性化。一方面，通过引入新型配料和科学配方，未来的水果牛奶将能够提供更加全面的营养成分，如通过添加益生元和益生菌提高肠道健康，通过采用低糖或无糖配方满足减糖需求。另一方面，随着个性化消费趋势的增强，未来的水果牛奶将更加注重定制化服务，如通过个性化定制平台让消费者自由选择水果种类和牛奶类型，通过大数据分析为不同人群提供定制化营养建议。此外，随着可持续发展理念的推广，未来的水果牛奶将更加注重环保包装，如采用可降解材料减少塑料使用，通过优化供应链减少碳排放。同时，通过引入虚拟现实技术，未来的水果牛奶将为用户提供更加直观的产品展示和饮用体验，如通过AR技术展示水果牛奶的生产过程和营养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35a3e5d964383" w:history="1">
        <w:r>
          <w:rPr>
            <w:rStyle w:val="Hyperlink"/>
          </w:rPr>
          <w:t>2025-2031年全球与中国水果牛奶市场调查研究及发展前景预测</w:t>
        </w:r>
      </w:hyperlink>
      <w:r>
        <w:rPr>
          <w:rFonts w:hint="eastAsia"/>
        </w:rPr>
        <w:t>》是水果牛奶项目研究团队依托多年行业监测经验，结合全球及我国水果牛奶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水果牛奶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水果牛奶市场概述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全球不同产品类型水果牛奶销售额增长趋势2020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有糖</w:t>
      </w:r>
      <w:r>
        <w:rPr>
          <w:rFonts w:hint="eastAsia"/>
        </w:rPr>
        <w:br/>
      </w:r>
      <w:r>
        <w:rPr>
          <w:rFonts w:hint="eastAsia"/>
        </w:rPr>
        <w:t>　　　　1.2.3 无糖</w:t>
      </w:r>
      <w:r>
        <w:rPr>
          <w:rFonts w:hint="eastAsia"/>
        </w:rPr>
        <w:br/>
      </w:r>
      <w:r>
        <w:rPr>
          <w:rFonts w:hint="eastAsia"/>
        </w:rPr>
        <w:t>　　1.3 从不同应用，水果牛奶主要包括如下几个方面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全球不同应用水果牛奶销售额增长趋势2020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水果牛奶行业背景、发展历史、现状及趋势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水果牛奶行业目前现状分析</w:t>
      </w:r>
      <w:r>
        <w:rPr>
          <w:rFonts w:hint="eastAsia"/>
        </w:rPr>
        <w:br/>
      </w:r>
      <w:r>
        <w:rPr>
          <w:rFonts w:hint="eastAsia"/>
        </w:rPr>
        <w:t>　　　　1.4.2 水果牛奶发展趋势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全球水果牛奶总体规模分析</w:t>
      </w:r>
      <w:r>
        <w:rPr>
          <w:rFonts w:hint="eastAsia"/>
        </w:rPr>
        <w:br/>
      </w:r>
      <w:r>
        <w:rPr>
          <w:rFonts w:hint="eastAsia"/>
        </w:rPr>
        <w:t>　　2.1 全球水果牛奶供需现状及预测（2020-2031）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全球水果牛奶产能、产量、产能利用率及发展趋势（2020-2031）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全球水果牛奶产量、需求量及发展趋势（2020-2031）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全球主要地区水果牛奶产量及发展趋势（2020-2031）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全球主要地区水果牛奶产量（2020-2025）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全球主要地区水果牛奶产量（2026-2031）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全球主要地区水果牛奶产量市场份额（2020-2031）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中国水果牛奶供需现状及预测（2020-2031）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中国水果牛奶产能、产量、产能利用率及发展趋势（2020-2031）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中国水果牛奶产量、市场需求量及发展趋势（2020-2031）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全球水果牛奶销量及销售额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全球市场水果牛奶销售额（2020-2031）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全球市场水果牛奶销量（2020-2031）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全球市场水果牛奶价格趋势（2020-2031）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全球水果牛奶主要地区分析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全球主要地区水果牛奶市场规模分析：2020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全球主要地区水果牛奶销售收入及市场份额（2020-2025年）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全球主要地区水果牛奶销售收入预测（2026-2031年）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全球主要地区水果牛奶销量分析：2020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全球主要地区水果牛奶销量及市场份额（2020-2025年）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全球主要地区水果牛奶销量及市场份额预测（2026-2031）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北美市场水果牛奶销量、收入及增长率（2020-2031）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欧洲市场水果牛奶销量、收入及增长率（2020-2031）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中国市场水果牛奶销量、收入及增长率（2020-2031）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日本市场水果牛奶销量、收入及增长率（2020-2031）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东南亚市场水果牛奶销量、收入及增长率（2020-2031）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印度市场水果牛奶销量、收入及增长率（2020-2031）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全球市场主要厂商水果牛奶产能市场份额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全球市场主要厂商水果牛奶销量（2020-2025）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全球市场主要厂商水果牛奶销量（2020-2025）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全球市场主要厂商水果牛奶销售收入（2020-2025）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全球市场主要厂商水果牛奶销售价格（2020-2025）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2024年全球主要生产商水果牛奶收入排名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中国市场主要厂商水果牛奶销量（2020-2025）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中国市场主要厂商水果牛奶销量（2020-2025）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中国市场主要厂商水果牛奶销售收入（2020-2025）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2024年中国主要生产商水果牛奶收入排名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中国市场主要厂商水果牛奶销售价格（2020-2025）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全球主要厂商水果牛奶总部及产地分布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全球主要厂商成立时间及水果牛奶商业化日期</w:t>
      </w:r>
      <w:r>
        <w:rPr>
          <w:rFonts w:hint="eastAsia"/>
        </w:rPr>
        <w:br/>
      </w:r>
      <w:r>
        <w:rPr>
          <w:rFonts w:hint="eastAsia"/>
        </w:rPr>
        <w:t>　　4.6 全球主要厂商水果牛奶产品类型及应用</w:t>
      </w:r>
      <w:r>
        <w:rPr>
          <w:rFonts w:hint="eastAsia"/>
        </w:rPr>
        <w:br/>
      </w:r>
      <w:r>
        <w:rPr>
          <w:rFonts w:hint="eastAsia"/>
        </w:rPr>
        <w:t>　　4.7 水果牛奶行业集中度、竞争程度分析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水果牛奶行业集中度分析：2024年全球Top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全球水果牛奶第一梯队、第二梯队和第三梯队生产商（品牌）及市场份额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水果牛奶销量、收入、价格及毛利率（2020-2025）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不同产品类型水果牛奶分析</w:t>
      </w:r>
      <w:r>
        <w:rPr>
          <w:rFonts w:hint="eastAsia"/>
        </w:rPr>
        <w:br/>
      </w:r>
      <w:r>
        <w:rPr>
          <w:rFonts w:hint="eastAsia"/>
        </w:rPr>
        <w:t>　　6.1 全球不同产品类型水果牛奶销量（2020-2031）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全球不同产品类型水果牛奶销量预测（2026-2031）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全球不同产品类型水果牛奶收入（2020-2031）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全球不同产品类型水果牛奶收入预测（2026-2031）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全球不同产品类型水果牛奶价格走势（2020-2031）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不同应用水果牛奶分析</w:t>
      </w:r>
      <w:r>
        <w:rPr>
          <w:rFonts w:hint="eastAsia"/>
        </w:rPr>
        <w:br/>
      </w:r>
      <w:r>
        <w:rPr>
          <w:rFonts w:hint="eastAsia"/>
        </w:rPr>
        <w:t>　　7.1 全球不同应用水果牛奶销量（2020-2031）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全球不同应用水果牛奶销量及市场份额（2020-2025）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全球不同应用水果牛奶销量预测（2026-2031）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全球不同应用水果牛奶收入（2020-2031）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全球不同应用水果牛奶收入及市场份额（2020-2025）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全球不同应用水果牛奶收入预测（2026-2031）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全球不同应用水果牛奶价格走势（2020-2031）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水果牛奶产业链分析</w:t>
      </w:r>
      <w:r>
        <w:rPr>
          <w:rFonts w:hint="eastAsia"/>
        </w:rPr>
        <w:br/>
      </w:r>
      <w:r>
        <w:rPr>
          <w:rFonts w:hint="eastAsia"/>
        </w:rPr>
        <w:t>　　8.2 水果牛奶工艺制造技术分析</w:t>
      </w:r>
      <w:r>
        <w:rPr>
          <w:rFonts w:hint="eastAsia"/>
        </w:rPr>
        <w:br/>
      </w:r>
      <w:r>
        <w:rPr>
          <w:rFonts w:hint="eastAsia"/>
        </w:rPr>
        <w:t>　　8.3 水果牛奶产业上游供应分析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水果牛奶下游客户分析</w:t>
      </w:r>
      <w:r>
        <w:rPr>
          <w:rFonts w:hint="eastAsia"/>
        </w:rPr>
        <w:br/>
      </w:r>
      <w:r>
        <w:rPr>
          <w:rFonts w:hint="eastAsia"/>
        </w:rPr>
        <w:t>　　8.5 水果牛奶销售渠道分析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水果牛奶行业发展机遇及主要驱动因素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水果牛奶行业发展面临的风险</w:t>
      </w:r>
      <w:r>
        <w:rPr>
          <w:rFonts w:hint="eastAsia"/>
        </w:rPr>
        <w:br/>
      </w:r>
      <w:r>
        <w:rPr>
          <w:rFonts w:hint="eastAsia"/>
        </w:rPr>
        <w:t>　　9.3 水果牛奶行业政策分析</w:t>
      </w:r>
      <w:r>
        <w:rPr>
          <w:rFonts w:hint="eastAsia"/>
        </w:rPr>
        <w:br/>
      </w:r>
      <w:r>
        <w:rPr>
          <w:rFonts w:hint="eastAsia"/>
        </w:rPr>
        <w:t>　　9.4 水果牛奶中国企业SWOT分析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全球不同产品类型水果牛奶销售额增长（CAGR）趋势2020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水果牛奶行业目前发展现状</w:t>
      </w:r>
      <w:r>
        <w:rPr>
          <w:rFonts w:hint="eastAsia"/>
        </w:rPr>
        <w:br/>
      </w:r>
      <w:r>
        <w:rPr>
          <w:rFonts w:hint="eastAsia"/>
        </w:rPr>
        <w:t>　　表 4： 水果牛奶发展趋势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全球主要地区水果牛奶产量增速（CAGR）：（2020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全球主要地区水果牛奶产量（2020-2025）&amp;（千吨）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全球主要地区水果牛奶产量（2026-2031）&amp;（千吨）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全球主要地区水果牛奶产量市场份额（2020-2025）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全球主要地区水果牛奶产量（2026-2031）&amp;（千吨）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全球主要地区水果牛奶销售收入增速：（2020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全球主要地区水果牛奶销售收入（2020-2025）&amp;（百万美元）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全球主要地区水果牛奶销售收入市场份额（2020-2025）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全球主要地区水果牛奶收入（2026-2031）&amp;（百万美元）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全球主要地区水果牛奶收入市场份额（2026-2031）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全球主要地区水果牛奶销量（千吨）：2020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全球主要地区水果牛奶销量（2020-2025）&amp;（千吨）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全球主要地区水果牛奶销量市场份额（2020-2025）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全球主要地区水果牛奶销量（2026-2031）&amp;（千吨）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全球主要地区水果牛奶销量份额（2026-2031）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全球市场主要厂商水果牛奶产能（2024-2025）&amp;（千吨）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全球市场主要厂商水果牛奶销量（2020-2025）&amp;（千吨）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全球市场主要厂商水果牛奶销量市场份额（2020-2025）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全球市场主要厂商水果牛奶销售收入（2020-2025）&amp;（百万美元）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全球市场主要厂商水果牛奶销售收入市场份额（2020-2025）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全球市场主要厂商水果牛奶销售价格（2020-2025）&amp;（美元/吨）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2024年全球主要生产商水果牛奶收入排名（百万美元）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中国市场主要厂商水果牛奶销量（2020-2025）&amp;（千吨）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中国市场主要厂商水果牛奶销量市场份额（2020-2025）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中国市场主要厂商水果牛奶销售收入（2020-2025）&amp;（百万美元）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中国市场主要厂商水果牛奶销售收入市场份额（2020-2025）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2024年中国主要生产商水果牛奶收入排名（百万美元）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中国市场主要厂商水果牛奶销售价格（2020-2025）&amp;（美元/吨）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全球主要厂商水果牛奶总部及产地分布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全球主要厂商成立时间及水果牛奶商业化日期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全球主要厂商水果牛奶产品类型及应用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2024年全球水果牛奶主要厂商市场地位（第一梯队、第二梯队和第三梯队）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全球水果牛奶市场投资、并购等现状分析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水果牛奶生产基地、销售区域、竞争对手及市场地位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水果牛奶产品规格、参数及市场应用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水果牛奶销量（千吨）、收入（百万美元）、价格（美元/吨）及毛利率（2020-2025）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全球不同产品类型水果牛奶销量（2020-2025年）&amp;（千吨）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全球不同产品类型水果牛奶销量市场份额（2020-2025）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全球不同产品类型水果牛奶销量预测（2026-2031）&amp;（千吨）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全球市场不同产品类型水果牛奶销量市场份额预测（2026-2031）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全球不同产品类型水果牛奶收入（2020-2025年）&amp;（百万美元）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全球不同产品类型水果牛奶收入市场份额（2020-2025）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全球不同产品类型水果牛奶收入预测（2026-2031）&amp;（百万美元）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全球不同产品类型水果牛奶收入市场份额预测（2026-2031）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全球不同应用水果牛奶销量（2020-2025年）&amp;（千吨）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全球不同应用水果牛奶销量市场份额（2020-2025）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全球不同应用水果牛奶销量预测（2026-2031）&amp;（千吨）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全球市场不同应用水果牛奶销量市场份额预测（2026-2031）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全球不同应用水果牛奶收入（2020-2025年）&amp;（百万美元）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全球不同应用水果牛奶收入市场份额（2020-2025）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全球不同应用水果牛奶收入预测（2026-2031）&amp;（百万美元）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全球不同应用水果牛奶收入市场份额预测（2026-2031）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水果牛奶上游原料供应商及联系方式列表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水果牛奶典型客户列表</w:t>
      </w:r>
      <w:r>
        <w:rPr>
          <w:rFonts w:hint="eastAsia"/>
        </w:rPr>
        <w:br/>
      </w:r>
      <w:r>
        <w:rPr>
          <w:rFonts w:hint="eastAsia"/>
        </w:rPr>
        <w:t>　　表 131： 水果牛奶主要销售模式及销售渠道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水果牛奶行业发展机遇及主要驱动因素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水果牛奶行业发展面临的风险</w:t>
      </w:r>
      <w:r>
        <w:rPr>
          <w:rFonts w:hint="eastAsia"/>
        </w:rPr>
        <w:br/>
      </w:r>
      <w:r>
        <w:rPr>
          <w:rFonts w:hint="eastAsia"/>
        </w:rPr>
        <w:t>　　表 134： 水果牛奶行业政策分析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水果牛奶产品图片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全球不同产品类型水果牛奶销售额2020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全球不同产品类型水果牛奶市场份额2024 &amp; 2031</w:t>
      </w:r>
      <w:r>
        <w:rPr>
          <w:rFonts w:hint="eastAsia"/>
        </w:rPr>
        <w:br/>
      </w:r>
      <w:r>
        <w:rPr>
          <w:rFonts w:hint="eastAsia"/>
        </w:rPr>
        <w:t>　　图 4： 有糖产品图片</w:t>
      </w:r>
      <w:r>
        <w:rPr>
          <w:rFonts w:hint="eastAsia"/>
        </w:rPr>
        <w:br/>
      </w:r>
      <w:r>
        <w:rPr>
          <w:rFonts w:hint="eastAsia"/>
        </w:rPr>
        <w:t>　　图 5： 无糖产品图片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全球不同应用水果牛奶市场份额2024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全球水果牛奶产能、产量、产能利用率及发展趋势（2020-2031）&amp;（千吨）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全球水果牛奶产量、需求量及发展趋势（2020-2031）&amp;（千吨）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全球主要地区水果牛奶产量（2020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全球主要地区水果牛奶产量市场份额（2020-2031）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中国水果牛奶产能、产量、产能利用率及发展趋势（2020-2031）&amp;（千吨）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中国水果牛奶产量、市场需求量及发展趋势（2020-2031）&amp;（千吨）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全球水果牛奶市场销售额及增长率：（2020-2031）&amp;（百万美元）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全球市场水果牛奶市场规模：2020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全球市场水果牛奶销量及增长率（2020-2031）&amp;（千吨）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全球市场水果牛奶价格趋势（2020-2031）&amp;（美元/吨）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全球主要地区水果牛奶销售收入（2020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全球主要地区水果牛奶销售收入市场份额（2020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北美市场水果牛奶销量及增长率（2020-2031）&amp;（千吨）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北美市场水果牛奶收入及增长率（2020-2031）&amp;（百万美元）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欧洲市场水果牛奶销量及增长率（2020-2031）&amp;（千吨）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欧洲市场水果牛奶收入及增长率（2020-2031）&amp;（百万美元）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中国市场水果牛奶销量及增长率（2020-2031）&amp;（千吨）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中国市场水果牛奶收入及增长率（2020-2031）&amp;（百万美元）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日本市场水果牛奶销量及增长率（2020-2031）&amp;（千吨）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日本市场水果牛奶收入及增长率（2020-2031）&amp;（百万美元）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东南亚市场水果牛奶销量及增长率（2020-2031）&amp;（千吨）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东南亚市场水果牛奶收入及增长率（2020-2031）&amp;（百万美元）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印度市场水果牛奶销量及增长率（2020-2031）&amp;（千吨）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印度市场水果牛奶收入及增长率（2020-2031）&amp;（百万美元）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2024年全球市场主要厂商水果牛奶销量市场份额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2024年全球市场主要厂商水果牛奶收入市场份额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2024年中国市场主要厂商水果牛奶销量市场份额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2024年中国市场主要厂商水果牛奶收入市场份额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2024年全球前五大生产商水果牛奶市场份额</w:t>
      </w:r>
      <w:r>
        <w:rPr>
          <w:rFonts w:hint="eastAsia"/>
        </w:rPr>
        <w:br/>
      </w:r>
      <w:r>
        <w:rPr>
          <w:rFonts w:hint="eastAsia"/>
        </w:rPr>
        <w:t>　　图 39： 2024年全球水果牛奶第一梯队、第二梯队和第三梯队厂商及市场份额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全球不同产品类型水果牛奶价格走势（2020-2031）&amp;（美元/吨）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全球不同应用水果牛奶价格走势（2020-2031）&amp;（美元/吨）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水果牛奶产业链</w:t>
      </w:r>
      <w:r>
        <w:rPr>
          <w:rFonts w:hint="eastAsia"/>
        </w:rPr>
        <w:br/>
      </w:r>
      <w:r>
        <w:rPr>
          <w:rFonts w:hint="eastAsia"/>
        </w:rPr>
        <w:t>　　图 43： 水果牛奶中国企业SWOT分析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35a3e5d964383" w:history="1">
        <w:r>
          <w:rPr>
            <w:rStyle w:val="Hyperlink"/>
          </w:rPr>
          <w:t>2025-2031年全球与中国水果牛奶市场调查研究及发展前景预测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35a3e5d964383" w:history="1">
        <w:r>
          <w:rPr>
            <w:rStyle w:val="Hyperlink"/>
          </w:rPr>
          <w:t>https://www.20087.com/8/03/ShuiGuoNiuNaiDeXianZhuangYuQianJing.html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e72d52cb34b08" w:history="1">
      <w:r>
        <w:rPr>
          <w:rStyle w:val="Hyperlink"/>
        </w:rPr>
        <w:t>2025-2031年全球与中国水果牛奶市场调查研究及发展前景预测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uiGuoNiuNaiDeXianZhuangYuQianJing.html" TargetMode="External" Id="R62d35a3e5d96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uiGuoNiuNaiDeXianZhuangYuQianJing.html" TargetMode="External" Id="Rb10e72d52cb3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2025-01-30T00:17:07Z</dcterms:created>
  <dcterms:modified xsi:type="dcterms:W3CDTF">2025-01-30T01:17:07Z</dcterms:modified>
  <dc:subject>2025-2031年全球与中国水果牛奶市场调查研究及发展前景预测</dc:subject>
  <dc:title>2025-2031年全球与中国水果牛奶市场调查研究及发展前景预测</dc:title>
  <cp:keywords>2025-2031年全球与中国水果牛奶市场调查研究及发展前景预测</cp:keywords>
  <dc:description>2025-2031年全球与中国水果牛奶市场调查研究及发展前景预测</dc:description>
</cp:coreProperties>
</file>