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f037a85bf49f9" w:history="1">
              <w:r>
                <w:rPr>
                  <w:rStyle w:val="Hyperlink"/>
                </w:rPr>
                <w:t>2024-2030年中国烈酒市场现状全面调研与发展趋势分析报告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f037a85bf49f9" w:history="1">
              <w:r>
                <w:rPr>
                  <w:rStyle w:val="Hyperlink"/>
                </w:rPr>
                <w:t>2024-2030年中国烈酒市场现状全面调研与发展趋势分析报告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f037a85bf49f9" w:history="1">
                <w:r>
                  <w:rPr>
                    <w:rStyle w:val="Hyperlink"/>
                  </w:rPr>
                  <w:t>https://www.20087.com/0/85/LieJiuFaZhanQuShiFenXi.html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烈酒市场在全球范围内保持着稳定的增长，其中威士忌、龙舌兰酒和伏特加等品类尤为受欢迎。消费者对高品质、小批量手工烈酒的兴趣日益浓厚，推动了高端烈酒市场的扩张。同时，年轻消费者对新颖口味和健康饮酒趋势的追求，促进了果味烈酒和低酒精度产品的创新。</w:t>
      </w:r>
      <w:r>
        <w:rPr>
          <w:rFonts w:hint="eastAsia"/>
        </w:rPr>
        <w:br/>
      </w:r>
      <w:r>
        <w:rPr>
          <w:rFonts w:hint="eastAsia"/>
        </w:rPr>
        <w:t>　　未来，烈酒行业将更加关注消费者体验和品牌故事，通过限量版产品和调酒文化的推广吸引顾客。健康意识的提升将促使行业开发低糖、低卡路里的烈酒选项，以满足市场对健康饮品的需求。可持续酿造实践和环保包装也将成为品牌差异化的重要方面，吸引那些关心环境影响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f037a85bf49f9" w:history="1">
        <w:r>
          <w:rPr>
            <w:rStyle w:val="Hyperlink"/>
          </w:rPr>
          <w:t>2024-2030年中国烈酒市场现状全面调研与发展趋势分析报告</w:t>
        </w:r>
      </w:hyperlink>
      <w:r>
        <w:rPr>
          <w:rFonts w:hint="eastAsia"/>
        </w:rPr>
        <w:t>》全面分析了烈酒行业的现状，深入探讨了烈酒市场需求、市场规模及价格波动。烈酒报告探讨了产业链关键环节，并对烈酒各细分市场进行了研究。同时，基于权威数据和专业分析，科学预测了烈酒市场前景与发展趋势。此外，还评估了烈酒重点企业的经营状况，包括品牌影响力、市场集中度以及竞争格局，并审慎剖析了潜在风险与机遇。烈酒报告以其专业性、科学性和权威性，成为烈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烈酒产品概述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烈酒市场特点分析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2024年烈酒行业环境分析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中国烈酒行业政策环境分析</w:t>
      </w:r>
      <w:r>
        <w:rPr>
          <w:rFonts w:hint="eastAsia"/>
        </w:rPr>
        <w:br/>
      </w:r>
      <w:r>
        <w:rPr>
          <w:rFonts w:hint="eastAsia"/>
        </w:rPr>
        <w:t>　　第三节 中国烈酒行业市场环境分析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中国烈酒市场分析</w:t>
      </w:r>
      <w:r>
        <w:rPr>
          <w:rFonts w:hint="eastAsia"/>
        </w:rPr>
        <w:br/>
      </w:r>
      <w:r>
        <w:rPr>
          <w:rFonts w:hint="eastAsia"/>
        </w:rPr>
        <w:t>　　第一节 烈酒市场现状分析及预测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二、2024-2030年中国烈酒市场规模预测</w:t>
      </w:r>
      <w:r>
        <w:rPr>
          <w:rFonts w:hint="eastAsia"/>
        </w:rPr>
        <w:br/>
      </w:r>
      <w:r>
        <w:rPr>
          <w:rFonts w:hint="eastAsia"/>
        </w:rPr>
        <w:t>　　第二节 烈酒产品产量分析及预测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二、2024-2030年中国烈酒产量预测</w:t>
      </w:r>
      <w:r>
        <w:rPr>
          <w:rFonts w:hint="eastAsia"/>
        </w:rPr>
        <w:br/>
      </w:r>
      <w:r>
        <w:rPr>
          <w:rFonts w:hint="eastAsia"/>
        </w:rPr>
        <w:t>　　第三节 烈酒市场需求分析及预测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二、2024-2030年中国烈酒市场需求预测</w:t>
      </w:r>
      <w:r>
        <w:rPr>
          <w:rFonts w:hint="eastAsia"/>
        </w:rPr>
        <w:br/>
      </w:r>
      <w:r>
        <w:rPr>
          <w:rFonts w:hint="eastAsia"/>
        </w:rPr>
        <w:t>　　第四节 烈酒进口市场分析及预测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一、2019-2024年中国烈酒市场进口</w:t>
      </w:r>
      <w:r>
        <w:rPr>
          <w:rFonts w:hint="eastAsia"/>
        </w:rPr>
        <w:br/>
      </w:r>
      <w:r>
        <w:rPr>
          <w:rFonts w:hint="eastAsia"/>
        </w:rPr>
        <w:t>　　　　二、2024-2030年中国烈酒市场进口预测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中国烈酒行业价格现状及预测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中国烈酒行业价格现状</w:t>
      </w:r>
      <w:r>
        <w:rPr>
          <w:rFonts w:hint="eastAsia"/>
        </w:rPr>
        <w:br/>
      </w:r>
      <w:r>
        <w:rPr>
          <w:rFonts w:hint="eastAsia"/>
        </w:rPr>
        <w:t>　　第二节 中国烈酒行业价格主要影响因素分析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中国烈酒行业未来价格走势预测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烈酒产业渠道分析</w:t>
      </w:r>
      <w:r>
        <w:rPr>
          <w:rFonts w:hint="eastAsia"/>
        </w:rPr>
        <w:br/>
      </w:r>
      <w:r>
        <w:rPr>
          <w:rFonts w:hint="eastAsia"/>
        </w:rPr>
        <w:t>　　第一节 国内烈酒产品的需求地域分布结构趋势</w:t>
      </w:r>
      <w:r>
        <w:rPr>
          <w:rFonts w:hint="eastAsia"/>
        </w:rPr>
        <w:br/>
      </w:r>
      <w:r>
        <w:rPr>
          <w:rFonts w:hint="eastAsia"/>
        </w:rPr>
        <w:t>　　第二节 2019-2024年中国烈酒产品重点区域市场消费趋势分析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2023-2024年国内烈酒产品的经销模式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烈酒特色厂商发展分析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第二节 保乐力加集团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第三节 友奈帝德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第四节 韩国真露烧酒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烈酒行业相关产业分析</w:t>
      </w:r>
      <w:r>
        <w:rPr>
          <w:rFonts w:hint="eastAsia"/>
        </w:rPr>
        <w:br/>
      </w:r>
      <w:r>
        <w:rPr>
          <w:rFonts w:hint="eastAsia"/>
        </w:rPr>
        <w:t>　　第一节 烈酒行业产业链概述</w:t>
      </w:r>
      <w:r>
        <w:rPr>
          <w:rFonts w:hint="eastAsia"/>
        </w:rPr>
        <w:br/>
      </w:r>
      <w:r>
        <w:rPr>
          <w:rFonts w:hint="eastAsia"/>
        </w:rPr>
        <w:t>　　第二节 烈酒上游行业发展状况分析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烈酒下游行业发展情况分析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三、代表消费者的需求方向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未来几年内中国烈酒行业竞争格局发展趋势分析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2024-2030年烈酒行业前景展望与趋势预测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烈酒行业投资价值分析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2024-2030年国内烈酒行业投资机会分析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2024-2030年国内烈酒行业投资热点及未来投资方向分析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2024-2030年烈酒行业投资战略研究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2024-2030年中国烈酒行业发展的关键要素</w:t>
      </w:r>
      <w:r>
        <w:rPr>
          <w:rFonts w:hint="eastAsia"/>
        </w:rPr>
        <w:br/>
      </w:r>
      <w:r>
        <w:rPr>
          <w:rFonts w:hint="eastAsia"/>
        </w:rPr>
        <w:t>　　第二节 2024-2030年中国烈酒投资机会分析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2024-2030年中国烈酒投资风险分析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中-智-林-－对烈酒项目的投资建议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f037a85bf49f9" w:history="1">
        <w:r>
          <w:rPr>
            <w:rStyle w:val="Hyperlink"/>
          </w:rPr>
          <w:t>2024-2030年中国烈酒市场现状全面调研与发展趋势分析报告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f037a85bf49f9" w:history="1">
        <w:r>
          <w:rPr>
            <w:rStyle w:val="Hyperlink"/>
          </w:rPr>
          <w:t>https://www.20087.com/0/85/LieJiuFaZhanQuShiFenXi.html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6eef5b69043d9" w:history="1">
      <w:r>
        <w:rPr>
          <w:rStyle w:val="Hyperlink"/>
        </w:rPr>
        <w:t>2024-2030年中国烈酒市场现状全面调研与发展趋势分析报告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eJiuFaZhanQuShiFenXi.html" TargetMode="External" Id="R9c8f037a85bf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eJiuFaZhanQuShiFenXi.html" TargetMode="External" Id="Rd596eef5b690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2024-04-19T04:02:00Z</dcterms:created>
  <dcterms:modified xsi:type="dcterms:W3CDTF">2024-04-19T05:02:00Z</dcterms:modified>
  <dc:subject>2024-2030年中国烈酒市场现状全面调研与发展趋势分析报告</dc:subject>
  <dc:title>2024-2030年中国烈酒市场现状全面调研与发展趋势分析报告</dc:title>
  <cp:keywords>2024-2030年中国烈酒市场现状全面调研与发展趋势分析报告</cp:keywords>
  <dc:description>2024-2030年中国烈酒市场现状全面调研与发展趋势分析报告</dc:description>
</cp:coreProperties>
</file>