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44b971e140fa" w:history="1">
              <w:r>
                <w:rPr>
                  <w:rStyle w:val="Hyperlink"/>
                </w:rPr>
                <w:t>2024-2030年全球与中国水果型甜玉米行业研究及前景趋势分析报告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44b971e140fa" w:history="1">
              <w:r>
                <w:rPr>
                  <w:rStyle w:val="Hyperlink"/>
                </w:rPr>
                <w:t>2024-2030年全球与中国水果型甜玉米行业研究及前景趋势分析报告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d44b971e140fa" w:history="1">
                <w:r>
                  <w:rPr>
                    <w:rStyle w:val="Hyperlink"/>
                  </w:rPr>
                  <w:t>https://www.20087.com/1/55/ShuiGuoXingTianYuMiHangYeQianJing.html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型甜玉米是一种口感鲜美、甜度高的玉米品种，近年来随着消费者对新鲜果蔬需求的增长，水果型甜玉米的市场接受度不断提高。目前，水果型甜玉米的种植面积逐年扩大，品种也在不断改良，以适应不同的气候条件和消费者口味。此外，随着冷链物流技术的发展，水果型甜玉米能够更快速地从田间送到消费者的餐桌上，保持最佳的口感和新鲜度。</w:t>
      </w:r>
      <w:r>
        <w:rPr>
          <w:rFonts w:hint="eastAsia"/>
        </w:rPr>
        <w:br/>
      </w:r>
      <w:r>
        <w:rPr>
          <w:rFonts w:hint="eastAsia"/>
        </w:rPr>
        <w:t>　　未来，水果型甜玉米的发展将更加注重品种改良和供应链优化。一方面，随着生物技术的进步，水果型甜玉米将通过基因编辑等手段培育出更多口感更好、营养价值更高、抗病虫害能力更强的新品种。另一方面，随着消费者对食品新鲜度和安全性的要求提高，水果型甜玉米的供应链管理将更加注重冷链物流体系的建设，确保产品在运输过程中的质量不受影响。此外，随着电商和新零售模式的发展，水果型甜玉米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44b971e140fa" w:history="1">
        <w:r>
          <w:rPr>
            <w:rStyle w:val="Hyperlink"/>
          </w:rPr>
          <w:t>2024-2030年全球与中国水果型甜玉米行业研究及前景趋势分析报告</w:t>
        </w:r>
      </w:hyperlink>
      <w:r>
        <w:rPr>
          <w:rFonts w:hint="eastAsia"/>
        </w:rPr>
        <w:t>》主要分析了水果型甜玉米行业的市场规模、水果型甜玉米市场供需状况、水果型甜玉米市场竞争状况和水果型甜玉米主要企业经营情况，同时对水果型甜玉米行业的未来发展做出科学的预测。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ad44b971e140fa" w:history="1">
        <w:r>
          <w:rPr>
            <w:rStyle w:val="Hyperlink"/>
          </w:rPr>
          <w:t>2024-2030年全球与中国水果型甜玉米行业研究及前景趋势分析报告</w:t>
        </w:r>
      </w:hyperlink>
      <w:r>
        <w:rPr>
          <w:rFonts w:hint="eastAsia"/>
        </w:rPr>
        <w:t>》可以帮助投资者准确把握水果型甜玉米行业的市场现状，为投资者进行投资作出水果型甜玉米行业前景预判，挖掘水果型甜玉米行业投资价值，同时提出水果型甜玉米行业投资策略、营销策略等方面的建议。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中国水果型甜玉米概述</w:t>
      </w:r>
      <w:r>
        <w:rPr>
          <w:rFonts w:hint="eastAsia"/>
        </w:rPr>
        <w:br/>
      </w:r>
      <w:r>
        <w:rPr>
          <w:rFonts w:hint="eastAsia"/>
        </w:rPr>
        <w:t>　　第一节 水果型甜玉米行业定义</w:t>
      </w:r>
      <w:r>
        <w:rPr>
          <w:rFonts w:hint="eastAsia"/>
        </w:rPr>
        <w:br/>
      </w:r>
      <w:r>
        <w:rPr>
          <w:rFonts w:hint="eastAsia"/>
        </w:rPr>
        <w:t>　　第二节 水果型甜玉米行业发展特性</w:t>
      </w:r>
      <w:r>
        <w:rPr>
          <w:rFonts w:hint="eastAsia"/>
        </w:rPr>
        <w:br/>
      </w:r>
      <w:r>
        <w:rPr>
          <w:rFonts w:hint="eastAsia"/>
        </w:rPr>
        <w:t>　　第三节 水果型甜玉米产业链分析</w:t>
      </w:r>
      <w:r>
        <w:rPr>
          <w:rFonts w:hint="eastAsia"/>
        </w:rPr>
        <w:br/>
      </w:r>
      <w:r>
        <w:rPr>
          <w:rFonts w:hint="eastAsia"/>
        </w:rPr>
        <w:t>　　第四节 水果型甜玉米行业生命周期分析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2023-2024年国外主要水果型甜玉米市场发展概况</w:t>
      </w:r>
      <w:r>
        <w:rPr>
          <w:rFonts w:hint="eastAsia"/>
        </w:rPr>
        <w:br/>
      </w:r>
      <w:r>
        <w:rPr>
          <w:rFonts w:hint="eastAsia"/>
        </w:rPr>
        <w:t>　　第一节 全球水果型甜玉米市场发展分析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欧洲地区主要国家水果型甜玉米市场概况</w:t>
      </w:r>
      <w:r>
        <w:rPr>
          <w:rFonts w:hint="eastAsia"/>
        </w:rPr>
        <w:br/>
      </w:r>
      <w:r>
        <w:rPr>
          <w:rFonts w:hint="eastAsia"/>
        </w:rPr>
        <w:t>　　第三节 北美地区水果型甜玉米市场概况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亚洲地区主要国家水果型甜玉米市场概况</w:t>
      </w:r>
      <w:r>
        <w:rPr>
          <w:rFonts w:hint="eastAsia"/>
        </w:rPr>
        <w:br/>
      </w:r>
      <w:r>
        <w:rPr>
          <w:rFonts w:hint="eastAsia"/>
        </w:rPr>
        <w:t>　　第五节 全球水果型甜玉米市场发展预测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2023-2024年中国水果型甜玉米发展环境分析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水果型甜玉米行业相关政策、标准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水果型甜玉米行业相关发展规划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中国水果型甜玉米技术发展分析</w:t>
      </w:r>
      <w:r>
        <w:rPr>
          <w:rFonts w:hint="eastAsia"/>
        </w:rPr>
        <w:br/>
      </w:r>
      <w:r>
        <w:rPr>
          <w:rFonts w:hint="eastAsia"/>
        </w:rPr>
        <w:t>　　第一节 当前水果型甜玉米技术发展现状分析</w:t>
      </w:r>
      <w:r>
        <w:rPr>
          <w:rFonts w:hint="eastAsia"/>
        </w:rPr>
        <w:br/>
      </w:r>
      <w:r>
        <w:rPr>
          <w:rFonts w:hint="eastAsia"/>
        </w:rPr>
        <w:t>　　第二节 水果型甜玉米生产中需注意的问题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水果型甜玉米行业主要技术发展趋势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2023-2024年水果型甜玉米市场特性分析</w:t>
      </w:r>
      <w:r>
        <w:rPr>
          <w:rFonts w:hint="eastAsia"/>
        </w:rPr>
        <w:br/>
      </w:r>
      <w:r>
        <w:rPr>
          <w:rFonts w:hint="eastAsia"/>
        </w:rPr>
        <w:t>　　第一节 水果型甜玉米行业集中度分析</w:t>
      </w:r>
      <w:r>
        <w:rPr>
          <w:rFonts w:hint="eastAsia"/>
        </w:rPr>
        <w:br/>
      </w:r>
      <w:r>
        <w:rPr>
          <w:rFonts w:hint="eastAsia"/>
        </w:rPr>
        <w:t>　　第二节 水果型甜玉米行业SWOT分析</w:t>
      </w:r>
      <w:r>
        <w:rPr>
          <w:rFonts w:hint="eastAsia"/>
        </w:rPr>
        <w:br/>
      </w:r>
      <w:r>
        <w:rPr>
          <w:rFonts w:hint="eastAsia"/>
        </w:rPr>
        <w:t>　　　　一、水果型甜玉米行业优势</w:t>
      </w:r>
      <w:r>
        <w:rPr>
          <w:rFonts w:hint="eastAsia"/>
        </w:rPr>
        <w:br/>
      </w:r>
      <w:r>
        <w:rPr>
          <w:rFonts w:hint="eastAsia"/>
        </w:rPr>
        <w:t>　　　　二、水果型甜玉米行业劣势</w:t>
      </w:r>
      <w:r>
        <w:rPr>
          <w:rFonts w:hint="eastAsia"/>
        </w:rPr>
        <w:br/>
      </w:r>
      <w:r>
        <w:rPr>
          <w:rFonts w:hint="eastAsia"/>
        </w:rPr>
        <w:t>　　　　三、水果型甜玉米行业机会</w:t>
      </w:r>
      <w:r>
        <w:rPr>
          <w:rFonts w:hint="eastAsia"/>
        </w:rPr>
        <w:br/>
      </w:r>
      <w:r>
        <w:rPr>
          <w:rFonts w:hint="eastAsia"/>
        </w:rPr>
        <w:t>　　　　四、水果型甜玉米行业风险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中国水果型甜玉米发展现状</w:t>
      </w:r>
      <w:r>
        <w:rPr>
          <w:rFonts w:hint="eastAsia"/>
        </w:rPr>
        <w:br/>
      </w:r>
      <w:r>
        <w:rPr>
          <w:rFonts w:hint="eastAsia"/>
        </w:rPr>
        <w:t>　　第一节 中国水果型甜玉米市场现状分析</w:t>
      </w:r>
      <w:r>
        <w:rPr>
          <w:rFonts w:hint="eastAsia"/>
        </w:rPr>
        <w:br/>
      </w:r>
      <w:r>
        <w:rPr>
          <w:rFonts w:hint="eastAsia"/>
        </w:rPr>
        <w:t>　　第二节 中国水果型甜玉米产量分析及预测</w:t>
      </w:r>
      <w:r>
        <w:rPr>
          <w:rFonts w:hint="eastAsia"/>
        </w:rPr>
        <w:br/>
      </w:r>
      <w:r>
        <w:rPr>
          <w:rFonts w:hint="eastAsia"/>
        </w:rPr>
        <w:t>　　　　一、水果型甜玉米总体产能规模</w:t>
      </w:r>
      <w:r>
        <w:rPr>
          <w:rFonts w:hint="eastAsia"/>
        </w:rPr>
        <w:br/>
      </w:r>
      <w:r>
        <w:rPr>
          <w:rFonts w:hint="eastAsia"/>
        </w:rPr>
        <w:t>　　　　二、水果型甜玉米生产区域分布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三、2019-2024年中国水果型甜玉米产量统计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四、2024-2030年中国水果型甜玉米产量预测</w:t>
      </w:r>
      <w:r>
        <w:rPr>
          <w:rFonts w:hint="eastAsia"/>
        </w:rPr>
        <w:br/>
      </w:r>
      <w:r>
        <w:rPr>
          <w:rFonts w:hint="eastAsia"/>
        </w:rPr>
        <w:t>　　第三节 中国水果型甜玉米市场需求分析及预测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一、中国水果型甜玉米市场需求特点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二、2019-2024年中国水果型甜玉米市场需求量统计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三、2024-2030年中国水果型甜玉米市场需求量预测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中国水果型甜玉米价格趋势分析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一、2019-2024年中国水果型甜玉米市场价格趋势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二、2024-2030年中国水果型甜玉米市场价格走势预测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2019-2024年水果型甜玉米行业经济运行状况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2019-2024年中国水果型甜玉米行业盈利能力分析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2019-2024年中国水果型甜玉米行业发展能力分析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2019-2024年水果型甜玉米行业偿债能力分析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2019-2024年水果型甜玉米制造企业数量分析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水果型甜玉米行业上、下游市场分析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水果型甜玉米行业上游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水果型甜玉米行业下游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中国水果型甜玉米行业重点地区发展分析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水果型甜玉米行业重点区域市场结构调研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2019-2024年中国水果型甜玉米进出口分析</w:t>
      </w:r>
      <w:r>
        <w:rPr>
          <w:rFonts w:hint="eastAsia"/>
        </w:rPr>
        <w:br/>
      </w:r>
      <w:r>
        <w:rPr>
          <w:rFonts w:hint="eastAsia"/>
        </w:rPr>
        <w:t>　　第一节 水果型甜玉米进口情况分析</w:t>
      </w:r>
      <w:r>
        <w:rPr>
          <w:rFonts w:hint="eastAsia"/>
        </w:rPr>
        <w:br/>
      </w:r>
      <w:r>
        <w:rPr>
          <w:rFonts w:hint="eastAsia"/>
        </w:rPr>
        <w:t>　　第二节 水果型甜玉米出口情况分析</w:t>
      </w:r>
      <w:r>
        <w:rPr>
          <w:rFonts w:hint="eastAsia"/>
        </w:rPr>
        <w:br/>
      </w:r>
      <w:r>
        <w:rPr>
          <w:rFonts w:hint="eastAsia"/>
        </w:rPr>
        <w:t>　　第三节 影响水果型甜玉米进出口因素分析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水果型甜玉米行业重点企业竞争力分析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水果型甜玉米行业企业经营策略研究分析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水果型甜玉米企业多样化经营策略分析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一、水果型甜玉米企业多样化经营情况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二、现行水果型甜玉米行业多样化经营的方向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大型水果型甜玉米企业集团未来发展策略分析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对中小水果型甜玉米企业生产经营的建议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水果型甜玉米行业投资风险预警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影响水果型甜玉米行业发展的主要因素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一、2024年影响水果型甜玉米行业运行的有利因素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二、2024年影响水果型甜玉米行业运行的稳定因素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三、2024年影响水果型甜玉米行业运行的不利因素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四、2024年我国水果型甜玉米行业发展面临的挑战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五、2024年我国水果型甜玉米行业发展面临的机遇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水果型甜玉米行业投资风险预警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一、水果型甜玉米行业市场风险预测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二、水果型甜玉米行业政策风险预测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三、水果型甜玉米行业经营风险预测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四、水果型甜玉米行业技术风险预测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五、水果型甜玉米行业竞争风险预测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六、水果型甜玉米行业其他风险预测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水果型甜玉米投资建议</w:t>
      </w:r>
      <w:r>
        <w:rPr>
          <w:rFonts w:hint="eastAsia"/>
        </w:rPr>
        <w:br/>
      </w:r>
      <w:r>
        <w:rPr>
          <w:rFonts w:hint="eastAsia"/>
        </w:rPr>
        <w:t>　　第一节 2024年水果型甜玉米市场前景分析</w:t>
      </w:r>
      <w:r>
        <w:rPr>
          <w:rFonts w:hint="eastAsia"/>
        </w:rPr>
        <w:br/>
      </w:r>
      <w:r>
        <w:rPr>
          <w:rFonts w:hint="eastAsia"/>
        </w:rPr>
        <w:t>　　第二节 2024年水果型甜玉米发展趋势预测</w:t>
      </w:r>
      <w:r>
        <w:rPr>
          <w:rFonts w:hint="eastAsia"/>
        </w:rPr>
        <w:br/>
      </w:r>
      <w:r>
        <w:rPr>
          <w:rFonts w:hint="eastAsia"/>
        </w:rPr>
        <w:t>　　第三节 水果型甜玉米行业投资进入壁垒分析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水果型甜玉米行业历程</w:t>
      </w:r>
      <w:r>
        <w:rPr>
          <w:rFonts w:hint="eastAsia"/>
        </w:rPr>
        <w:br/>
      </w:r>
      <w:r>
        <w:rPr>
          <w:rFonts w:hint="eastAsia"/>
        </w:rPr>
        <w:t>　　图表 水果型甜玉米行业生命周期</w:t>
      </w:r>
      <w:r>
        <w:rPr>
          <w:rFonts w:hint="eastAsia"/>
        </w:rPr>
        <w:br/>
      </w:r>
      <w:r>
        <w:rPr>
          <w:rFonts w:hint="eastAsia"/>
        </w:rPr>
        <w:t>　　图表 水果型甜玉米行业产业链分析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2019-2024年水果型甜玉米行业市场容量分析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2024年中国水果型甜玉米行业需求领域分布格局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2024年中国水果型甜玉米进口国家及地区分析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2024年中国水果型甜玉米出口国家及地区分析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水果型甜玉米重点企业（三）成长能力情况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2024-2030年中国水果型甜玉米行业发展趋势预测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44b971e140fa" w:history="1">
        <w:r>
          <w:rPr>
            <w:rStyle w:val="Hyperlink"/>
          </w:rPr>
          <w:t>2024-2030年全球与中国水果型甜玉米行业研究及前景趋势分析报告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d44b971e140fa" w:history="1">
        <w:r>
          <w:rPr>
            <w:rStyle w:val="Hyperlink"/>
          </w:rPr>
          <w:t>https://www.20087.com/1/55/ShuiGuoXingTianYuMiHangYeQianJing.html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c831a4bf4b98" w:history="1">
      <w:r>
        <w:rPr>
          <w:rStyle w:val="Hyperlink"/>
        </w:rPr>
        <w:t>2024-2030年全球与中国水果型甜玉米行业研究及前景趋势分析报告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GuoXingTianYuMiHangYeQianJing.html" TargetMode="External" Id="R4cad44b971e1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GuoXingTianYuMiHangYeQianJing.html" TargetMode="External" Id="R29a5c831a4bf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2023-11-25T00:55:00Z</dcterms:created>
  <dcterms:modified xsi:type="dcterms:W3CDTF">2023-11-25T01:55:00Z</dcterms:modified>
  <dc:subject>2024-2030年全球与中国水果型甜玉米行业研究及前景趋势分析报告</dc:subject>
  <dc:title>2024-2030年全球与中国水果型甜玉米行业研究及前景趋势分析报告</dc:title>
  <cp:keywords>2024-2030年全球与中国水果型甜玉米行业研究及前景趋势分析报告</cp:keywords>
  <dc:description>2024-2030年全球与中国水果型甜玉米行业研究及前景趋势分析报告</dc:description>
</cp:coreProperties>
</file>