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911d4bbf64f7e" w:history="1">
              <w:r>
                <w:rPr>
                  <w:rStyle w:val="Hyperlink"/>
                </w:rPr>
                <w:t>2026-2032年全球与中国钢切燕麦行业发展分析及前景趋势预测报告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911d4bbf64f7e" w:history="1">
              <w:r>
                <w:rPr>
                  <w:rStyle w:val="Hyperlink"/>
                </w:rPr>
                <w:t>2026-2032年全球与中国钢切燕麦行业发展分析及前景趋势预测报告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911d4bbf64f7e" w:history="1">
                <w:r>
                  <w:rPr>
                    <w:rStyle w:val="Hyperlink"/>
                  </w:rPr>
                  <w:t>https://www.20087.com/1/65/GangQieYanMaiHangYeXianZhuangJiQianJing.html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切燕麦是一种保留完整胚芽与麸皮的粗加工燕麦产品，在健康食品与高端早餐市场中受到广泛关注。相较于传统即食燕麦，钢切燕麦因加工程度低、升糖指数较低且口感更具嚼劲，被营养学界视为更优的全谷物选择。生产工艺上，钢切燕麦通过钢制刀片将燕麦粒纵向切分为2至3段，最大限度保留营养成分与天然风味，但烹饪时间较长限制了其在快节奏生活场景中的普及。目前市场参与者包括专注有机谷物的品牌、大型食品集团旗下的健康子品牌以及跨境进口商，产品多以原味为主，辅以少量混合坚果或干果的组合装。消费者教育仍是关键挑战，许多用户对其与快熟燕麦、即食燕麦的营养差异认知不足。</w:t>
      </w:r>
      <w:r>
        <w:rPr>
          <w:rFonts w:hint="eastAsia"/>
        </w:rPr>
        <w:br/>
      </w:r>
      <w:r>
        <w:rPr>
          <w:rFonts w:hint="eastAsia"/>
        </w:rPr>
        <w:t>　　未来，钢切燕麦的发展将围绕便捷性提升与应用场景拓展双向突破。市场调研网指出，一方面，预浸泡、微压处理或与快熟谷物复配等技术创新有望缩短烹饪时间，同时保持其营养优势，从而切入即食早餐、代餐粉乃至烘焙原料等新赛道。另一方面，随着精准营养与功能性食品趋势兴起，钢切燕麦可能作为益生元膳食纤维载体，与蛋白粉、植物甾醇等功能成分协同开发，服务于血糖管理、肠道健康等特定健康需求。在可持续层面，本地化种植与低碳加工模式将增强产品“清洁标签”属性，契合消费者对透明供应链的期待。长期看，钢切燕麦有望从小众健康食材升级为全谷物饮食的核心代表，在全球膳食指南推广与慢性病预防政策支持下获得更广泛接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7911d4bbf64f7e" w:history="1">
        <w:r>
          <w:rPr>
            <w:rStyle w:val="Hyperlink"/>
          </w:rPr>
          <w:t>2026-2032年全球与中国钢切燕麦行业发展分析及前景趋势预测报告</w:t>
        </w:r>
      </w:hyperlink>
      <w:r>
        <w:rPr>
          <w:rFonts w:hint="eastAsia"/>
        </w:rPr>
        <w:t>》，2025年钢切燕麦行业市场规模达 亿元，预计2032年市场规模将达 亿元，期间年均复合增长率（CAGR）达 %。报告全面梳理了钢切燕麦产业链，结合市场需求和市场规模等数据，深入剖析钢切燕麦行业现状。报告详细探讨了钢切燕麦市场竞争格局，重点关注重点企业及其品牌影响力，并分析了钢切燕麦价格机制和细分市场特征。通过对钢切燕麦技术现状及未来方向的评估，报告展望了钢切燕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按产品类型细分，全球钢切燕麦市场规模2021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有机食品</w:t>
      </w:r>
      <w:r>
        <w:rPr>
          <w:rFonts w:hint="eastAsia"/>
        </w:rPr>
        <w:br/>
      </w:r>
      <w:r>
        <w:rPr>
          <w:rFonts w:hint="eastAsia"/>
        </w:rPr>
        <w:t>　　　　1.3.3 无机食品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按应用细分，全球钢切燕麦市场规模2021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钢切燕麦行业发展总体概况</w:t>
      </w:r>
      <w:r>
        <w:rPr>
          <w:rFonts w:hint="eastAsia"/>
        </w:rPr>
        <w:br/>
      </w:r>
      <w:r>
        <w:rPr>
          <w:rFonts w:hint="eastAsia"/>
        </w:rPr>
        <w:t>　　　　1.5.2 钢切燕麦行业发展主要特点</w:t>
      </w:r>
      <w:r>
        <w:rPr>
          <w:rFonts w:hint="eastAsia"/>
        </w:rPr>
        <w:br/>
      </w:r>
      <w:r>
        <w:rPr>
          <w:rFonts w:hint="eastAsia"/>
        </w:rPr>
        <w:t>　　　　1.5.3 钢切燕麦行业发展影响因素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钢切燕麦有利因素</w:t>
      </w:r>
      <w:r>
        <w:rPr>
          <w:rFonts w:hint="eastAsia"/>
        </w:rPr>
        <w:br/>
      </w:r>
      <w:r>
        <w:rPr>
          <w:rFonts w:hint="eastAsia"/>
        </w:rPr>
        <w:t>　　　　1.5.3 .2 钢切燕麦不利因素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全球市场，近三年钢切燕麦主要企业占有率及排名（按销量）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钢切燕麦主要企业在国际市场占有率（按销量，2023-2026）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2025年钢切燕麦主要企业在国际市场排名（按销量）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全球市场主要企业钢切燕麦销量（2023-2026）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全球市场，近三年钢切燕麦主要企业占有率及排名（按收入）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钢切燕麦主要企业在国际市场占有率（按收入，2023-2026）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2025年钢切燕麦主要企业在国际市场排名（按收入）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全球市场主要企业钢切燕麦销售收入（2023-2026）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全球市场主要企业钢切燕麦销售价格（2023-2026）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中国市场，近三年钢切燕麦主要企业占有率及排名（按销量）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钢切燕麦主要企业在中国市场占有率（按销量，2023-2026）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2025年钢切燕麦主要企业在中国市场排名（按销量）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中国市场主要企业钢切燕麦销量（2023-2026）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中国市场，近三年钢切燕麦主要企业占有率及排名（按收入）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钢切燕麦主要企业在中国市场占有率（按收入，2023-2026）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2025年钢切燕麦主要企业在中国市场排名（按收入）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中国市场主要企业钢切燕麦销售收入（2023-2026）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2.8 全球主要厂商钢切燕麦产品类型及应用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2.9 钢切燕麦行业集中度、竞争程度分析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钢切燕麦行业集中度分析：2025年全球Top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全球钢切燕麦第一梯队、第二梯队和第三梯队生产商（品牌）及市场份额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全球钢切燕麦总体规模分析</w:t>
      </w:r>
      <w:r>
        <w:rPr>
          <w:rFonts w:hint="eastAsia"/>
        </w:rPr>
        <w:br/>
      </w:r>
      <w:r>
        <w:rPr>
          <w:rFonts w:hint="eastAsia"/>
        </w:rPr>
        <w:t>　　3.1 全球钢切燕麦供需现状及预测（2021-2032）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全球钢切燕麦产能、产量、产能利用率及发展趋势（2021-2032）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全球钢切燕麦产量、需求量及发展趋势（2021-2032）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全球主要地区钢切燕麦产量及发展趋势（2021-2032）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全球主要地区钢切燕麦产量（2021-2026）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全球主要地区钢切燕麦产量（2027-2032）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全球主要地区钢切燕麦产量市场份额（2021-2032）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中国钢切燕麦供需现状及预测（2021-2032）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中国钢切燕麦产能、产量、产能利用率及发展趋势（2021-2032）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中国钢切燕麦产量、市场需求量及发展趋势（2021-2032）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中国市场钢切燕麦进出口（2021-2032）</w:t>
      </w:r>
      <w:r>
        <w:rPr>
          <w:rFonts w:hint="eastAsia"/>
        </w:rPr>
        <w:br/>
      </w:r>
      <w:r>
        <w:rPr>
          <w:rFonts w:hint="eastAsia"/>
        </w:rPr>
        <w:t>　　3.4 全球钢切燕麦销量及销售额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全球市场钢切燕麦销售额（2021-2032）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全球市场钢切燕麦销量（2021-2032）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全球市场钢切燕麦价格趋势（2021-2032）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全球钢切燕麦主要地区分析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全球主要地区钢切燕麦市场规模分析：2021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全球主要地区钢切燕麦销售收入及市场份额（2021-2026）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全球主要地区钢切燕麦销售收入预测（2027-2032）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全球主要地区钢切燕麦销量分析：2021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全球主要地区钢切燕麦销量及市场份额预测（2027-2032）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中东市场钢切燕麦销量、收入及增长率（2021-2032）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钢切燕麦销量、收入、价格及毛利率（2021-2026）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不同产品类型钢切燕麦分析</w:t>
      </w:r>
      <w:r>
        <w:rPr>
          <w:rFonts w:hint="eastAsia"/>
        </w:rPr>
        <w:br/>
      </w:r>
      <w:r>
        <w:rPr>
          <w:rFonts w:hint="eastAsia"/>
        </w:rPr>
        <w:t>　　6.1 全球不同产品类型钢切燕麦销量（2021-2032）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全球不同产品类型钢切燕麦销量预测（2027-2032）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全球不同产品类型钢切燕麦收入（2021-2032）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全球不同产品类型钢切燕麦收入预测（2027-2032）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全球不同产品类型钢切燕麦价格走势（2021-2032）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中国不同产品类型钢切燕麦销量（2021-2032）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中国不同产品类型钢切燕麦销量预测（2027-2032）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中国不同产品类型钢切燕麦收入（2021-2032）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中国不同产品类型钢切燕麦收入预测（2027-2032）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不同应用钢切燕麦分析</w:t>
      </w:r>
      <w:r>
        <w:rPr>
          <w:rFonts w:hint="eastAsia"/>
        </w:rPr>
        <w:br/>
      </w:r>
      <w:r>
        <w:rPr>
          <w:rFonts w:hint="eastAsia"/>
        </w:rPr>
        <w:t>　　7.1 全球不同应用钢切燕麦销量（2021-2032）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全球不同应用钢切燕麦销量预测（2027-2032）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全球不同应用钢切燕麦收入（2021-2032）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全球不同应用钢切燕麦收入预测（2027-2032）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全球不同应用钢切燕麦价格走势（2021-2032）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中国不同应用钢切燕麦销量（2021-2032）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中国不同应用钢切燕麦销量及市场份额（2021-2026）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中国不同应用钢切燕麦销量预测（2027-2032）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中国不同应用钢切燕麦收入（2021-2032）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中国不同应用钢切燕麦收入及市场份额（2021-2026）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中国不同应用钢切燕麦收入预测（2027-2032）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钢切燕麦行业发展趋势</w:t>
      </w:r>
      <w:r>
        <w:rPr>
          <w:rFonts w:hint="eastAsia"/>
        </w:rPr>
        <w:br/>
      </w:r>
      <w:r>
        <w:rPr>
          <w:rFonts w:hint="eastAsia"/>
        </w:rPr>
        <w:t>　　8.2 钢切燕麦行业主要驱动因素</w:t>
      </w:r>
      <w:r>
        <w:rPr>
          <w:rFonts w:hint="eastAsia"/>
        </w:rPr>
        <w:br/>
      </w:r>
      <w:r>
        <w:rPr>
          <w:rFonts w:hint="eastAsia"/>
        </w:rPr>
        <w:t>　　8.3 钢切燕麦中国企业SWOT分析</w:t>
      </w:r>
      <w:r>
        <w:rPr>
          <w:rFonts w:hint="eastAsia"/>
        </w:rPr>
        <w:br/>
      </w:r>
      <w:r>
        <w:rPr>
          <w:rFonts w:hint="eastAsia"/>
        </w:rPr>
        <w:t>　　8.4 中国钢切燕麦行业政策环境分析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钢切燕麦行业产业链简介</w:t>
      </w:r>
      <w:r>
        <w:rPr>
          <w:rFonts w:hint="eastAsia"/>
        </w:rPr>
        <w:br/>
      </w:r>
      <w:r>
        <w:rPr>
          <w:rFonts w:hint="eastAsia"/>
        </w:rPr>
        <w:t>　　　　9.1.1 钢切燕麦行业供应链分析</w:t>
      </w:r>
      <w:r>
        <w:rPr>
          <w:rFonts w:hint="eastAsia"/>
        </w:rPr>
        <w:br/>
      </w:r>
      <w:r>
        <w:rPr>
          <w:rFonts w:hint="eastAsia"/>
        </w:rPr>
        <w:t>　　　　9.1.2 钢切燕麦主要原料及供应情况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钢切燕麦行业采购模式</w:t>
      </w:r>
      <w:r>
        <w:rPr>
          <w:rFonts w:hint="eastAsia"/>
        </w:rPr>
        <w:br/>
      </w:r>
      <w:r>
        <w:rPr>
          <w:rFonts w:hint="eastAsia"/>
        </w:rPr>
        <w:t>　　9.3 钢切燕麦行业生产模式</w:t>
      </w:r>
      <w:r>
        <w:rPr>
          <w:rFonts w:hint="eastAsia"/>
        </w:rPr>
        <w:br/>
      </w:r>
      <w:r>
        <w:rPr>
          <w:rFonts w:hint="eastAsia"/>
        </w:rPr>
        <w:t>　　9.4 钢切燕麦行业销售模式及销售渠道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按产品类型细分，全球钢切燕麦市场规模2021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按应用细分，全球钢切燕麦市场规模（CAGR）2021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钢切燕麦行业发展主要特点</w:t>
      </w:r>
      <w:r>
        <w:rPr>
          <w:rFonts w:hint="eastAsia"/>
        </w:rPr>
        <w:br/>
      </w:r>
      <w:r>
        <w:rPr>
          <w:rFonts w:hint="eastAsia"/>
        </w:rPr>
        <w:t>　　表 4： 钢切燕麦行业发展有利因素分析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钢切燕麦行业发展不利因素分析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进入钢切燕麦行业壁垒</w:t>
      </w:r>
      <w:r>
        <w:rPr>
          <w:rFonts w:hint="eastAsia"/>
        </w:rPr>
        <w:br/>
      </w:r>
      <w:r>
        <w:rPr>
          <w:rFonts w:hint="eastAsia"/>
        </w:rPr>
        <w:t>　　表 7： 钢切燕麦主要企业在国际市场占有率（按销量，2023-2026）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2025年钢切燕麦主要企业在国际市场排名（按销量）&amp;（千件）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全球市场主要企业钢切燕麦销量（2023-2026）&amp;（千件）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钢切燕麦主要企业在国际市场占有率（按收入，2023-2026）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2025年钢切燕麦主要企业在国际市场排名（按收入）&amp;（万元）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全球市场主要企业钢切燕麦销售收入（2023-2026）&amp;（万元）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全球市场主要企业钢切燕麦销售价格（2023-2026）&amp;（元/件）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钢切燕麦主要企业在中国市场占有率（按销量，2023-2026）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2025年钢切燕麦主要企业在中国市场排名（按销量）&amp;（千件）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中国市场主要企业钢切燕麦销量（2023-2026）&amp;（千件）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钢切燕麦主要企业在中国市场占有率（按收入，2023-2026）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2025年钢切燕麦主要企业在中国市场排名（按收入）&amp;（万元）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中国市场主要企业钢切燕麦销售收入（2023-2026）&amp;（万元）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全球主要厂商钢切燕麦总部及产地分布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全球主要厂商成立时间及钢切燕麦商业化日期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全球主要厂商钢切燕麦产品类型及应用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2025年全球钢切燕麦主要厂商市场地位（第一梯队、第二梯队和第三梯队）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全球钢切燕麦市场投资、并购等现状分析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全球主要地区钢切燕麦产量增速（CAGR）：（2021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全球主要地区钢切燕麦产量（2021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全球主要地区钢切燕麦产量（2021-2026）&amp;（千件）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全球主要地区钢切燕麦产量（2027-2032）&amp;（千件）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全球主要地区钢切燕麦产量市场份额（2021-2026）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全球主要地区钢切燕麦产量市场份额（2027-2032）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中国市场钢切燕麦产量、销量、进出口（2021-2026）&amp;（千件）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中国市场钢切燕麦产量、销量、进出口预测（2027-2032）&amp;（千件）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全球主要地区钢切燕麦销售收入增速：（2021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全球主要地区钢切燕麦销售收入（2021-2026）&amp;（万元）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全球主要地区钢切燕麦销售收入市场份额（2021-2026）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全球主要地区钢切燕麦收入（2027-2032）&amp;（万元）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全球主要地区钢切燕麦收入市场份额（2027-2032）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全球主要地区钢切燕麦销量（千件）：2021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全球主要地区钢切燕麦销量（2027-2032）&amp;（千件）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全球主要地区钢切燕麦销量份额（2027-2032）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钢切燕麦销量（千件）、收入（万元）、价格（元/件）及毛利率（2021-2026）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中国不同应用钢切燕麦销量（2021-2026）&amp;（千件）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中国不同应用钢切燕麦销量市场份额（2021-2026）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中国不同应用钢切燕麦销量预测（2027-2032）&amp;（千件）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中国市场不同应用钢切燕麦销量市场份额预测（2027-2032）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中国不同应用钢切燕麦收入（2021-2026）&amp;（万元）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中国不同应用钢切燕麦收入市场份额（2021-2026）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中国不同应用钢切燕麦收入预测（2027-2032）&amp;（万元）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中国不同应用钢切燕麦收入市场份额预测（2027-2032）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钢切燕麦行业发展趋势</w:t>
      </w:r>
      <w:r>
        <w:rPr>
          <w:rFonts w:hint="eastAsia"/>
        </w:rPr>
        <w:br/>
      </w:r>
      <w:r>
        <w:rPr>
          <w:rFonts w:hint="eastAsia"/>
        </w:rPr>
        <w:t>　　表 121： 钢切燕麦行业主要驱动因素</w:t>
      </w:r>
      <w:r>
        <w:rPr>
          <w:rFonts w:hint="eastAsia"/>
        </w:rPr>
        <w:br/>
      </w:r>
      <w:r>
        <w:rPr>
          <w:rFonts w:hint="eastAsia"/>
        </w:rPr>
        <w:t>　　表 122： 钢切燕麦行业供应链分析</w:t>
      </w:r>
      <w:r>
        <w:rPr>
          <w:rFonts w:hint="eastAsia"/>
        </w:rPr>
        <w:br/>
      </w:r>
      <w:r>
        <w:rPr>
          <w:rFonts w:hint="eastAsia"/>
        </w:rPr>
        <w:t>　　表 123： 钢切燕麦上游原料供应商</w:t>
      </w:r>
      <w:r>
        <w:rPr>
          <w:rFonts w:hint="eastAsia"/>
        </w:rPr>
        <w:br/>
      </w:r>
      <w:r>
        <w:rPr>
          <w:rFonts w:hint="eastAsia"/>
        </w:rPr>
        <w:t>　　表 124： 钢切燕麦主要地区不同应用客户分析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钢切燕麦典型经销商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钢切燕麦产品图片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全球不同产品类型钢切燕麦销售额2021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全球不同产品类型钢切燕麦市场份额2025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有机食品产品图片</w:t>
      </w:r>
      <w:r>
        <w:rPr>
          <w:rFonts w:hint="eastAsia"/>
        </w:rPr>
        <w:br/>
      </w:r>
      <w:r>
        <w:rPr>
          <w:rFonts w:hint="eastAsia"/>
        </w:rPr>
        <w:t>　　图 5： 无机食品产品图片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全球不同应用钢切燕麦市场份额2025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2025年全球前五大生产商钢切燕麦市场份额</w:t>
      </w:r>
      <w:r>
        <w:rPr>
          <w:rFonts w:hint="eastAsia"/>
        </w:rPr>
        <w:br/>
      </w:r>
      <w:r>
        <w:rPr>
          <w:rFonts w:hint="eastAsia"/>
        </w:rPr>
        <w:t>　　图 11： 2025年全球钢切燕麦第一梯队、第二梯队和第三梯队厂商及市场份额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全球钢切燕麦产能、产量、产能利用率及发展趋势（2021-2032）&amp;（千件）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全球钢切燕麦产量、需求量及发展趋势（2021-2032）&amp;（千件）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全球主要地区钢切燕麦产量市场份额（2021-2032）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中国钢切燕麦产能、产量、产能利用率及发展趋势（2021-2032）&amp;（千件）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中国钢切燕麦产量、市场需求量及发展趋势（2021-2032）&amp;（千件）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全球钢切燕麦市场销售额及增长率：（2021-2032）&amp;（万元）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全球市场钢切燕麦市场规模：2021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全球市场钢切燕麦价格趋势（2021-2032）&amp;（元/件）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全球主要地区钢切燕麦销售收入（2021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全球主要地区钢切燕麦销售收入市场份额（2021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中东市场钢切燕麦销量及增长率（2021-2032）&amp;（千件）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中东市场钢切燕麦收入及增长率（2021-2032）&amp;（万元）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全球不同应用钢切燕麦价格走势（2021-2032）&amp;（元/件）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钢切燕麦中国企业SWOT分析</w:t>
      </w:r>
      <w:r>
        <w:rPr>
          <w:rFonts w:hint="eastAsia"/>
        </w:rPr>
        <w:br/>
      </w:r>
      <w:r>
        <w:rPr>
          <w:rFonts w:hint="eastAsia"/>
        </w:rPr>
        <w:t>　　图 42： 钢切燕麦产业链</w:t>
      </w:r>
      <w:r>
        <w:rPr>
          <w:rFonts w:hint="eastAsia"/>
        </w:rPr>
        <w:br/>
      </w:r>
      <w:r>
        <w:rPr>
          <w:rFonts w:hint="eastAsia"/>
        </w:rPr>
        <w:t>　　图 43： 钢切燕麦行业采购模式分析</w:t>
      </w:r>
      <w:r>
        <w:rPr>
          <w:rFonts w:hint="eastAsia"/>
        </w:rPr>
        <w:br/>
      </w:r>
      <w:r>
        <w:rPr>
          <w:rFonts w:hint="eastAsia"/>
        </w:rPr>
        <w:t>　　图 44： 钢切燕麦行业生产模式</w:t>
      </w:r>
      <w:r>
        <w:rPr>
          <w:rFonts w:hint="eastAsia"/>
        </w:rPr>
        <w:br/>
      </w:r>
      <w:r>
        <w:rPr>
          <w:rFonts w:hint="eastAsia"/>
        </w:rPr>
        <w:t>　　图 45： 钢切燕麦行业销售模式分析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911d4bbf64f7e" w:history="1">
        <w:r>
          <w:rPr>
            <w:rStyle w:val="Hyperlink"/>
          </w:rPr>
          <w:t>2026-2032年全球与中国钢切燕麦行业发展分析及前景趋势预测报告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911d4bbf64f7e" w:history="1">
        <w:r>
          <w:rPr>
            <w:rStyle w:val="Hyperlink"/>
          </w:rPr>
          <w:t>https://www.20087.com/1/65/GangQieYanMaiHangYeXianZhuangJiQianJing.html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热点：钢切燕麦的功效与作用、钢切燕麦煮多久、吃哪种燕麦对身体最好、钢切燕麦图片、糖尿病人吃燕麦还是燕麦米好、钢切燕麦可以直接吃吗、三天只吃燕麦片瘦几斤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1eceee39c4823" w:history="1">
      <w:r>
        <w:rPr>
          <w:rStyle w:val="Hyperlink"/>
        </w:rPr>
        <w:t>2026-2032年全球与中国钢切燕麦行业发展分析及前景趋势预测报告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ngQieYanMaiHangYeXianZhuangJiQianJing.html" TargetMode="External" Id="R3b7911d4bbf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ngQieYanMaiHangYeXianZhuangJiQianJing.html" TargetMode="External" Id="R0331eceee39c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2026-02-04T07:40:27Z</dcterms:created>
  <dcterms:modified xsi:type="dcterms:W3CDTF">2026-02-04T08:40:27Z</dcterms:modified>
  <dc:subject>2026-2032年全球与中国钢切燕麦行业发展分析及前景趋势预测报告</dc:subject>
  <dc:title>2026-2032年全球与中国钢切燕麦行业发展分析及前景趋势预测报告</dc:title>
  <cp:keywords>2026-2032年全球与中国钢切燕麦行业发展分析及前景趋势预测报告</cp:keywords>
  <dc:description>2026-2032年全球与中国钢切燕麦行业发展分析及前景趋势预测报告</dc:description>
</cp:coreProperties>
</file>