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6785032c248a2" w:history="1">
              <w:r>
                <w:rPr>
                  <w:rStyle w:val="Hyperlink"/>
                </w:rPr>
                <w:t>全球与中国休闲糖果零食行业现状及前景趋势报告（2026-2032年）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6785032c248a2" w:history="1">
              <w:r>
                <w:rPr>
                  <w:rStyle w:val="Hyperlink"/>
                </w:rPr>
                <w:t>全球与中国休闲糖果零食行业现状及前景趋势报告（2026-2032年）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6785032c248a2" w:history="1">
                <w:r>
                  <w:rPr>
                    <w:rStyle w:val="Hyperlink"/>
                  </w:rPr>
                  <w:t>https://www.20087.com/8/65/XiuXianTangGuoLingShiHangYeXianZhuangJiQianJing.html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糖果零食市场呈现出高度细分化与创新驱动的特征。消费者对口感、成分健康性及包装趣味性的关注持续提升，促使企业不断优化产品配方，例如减少添加糖、采用天然甜味剂或功能性成分（如益生元、胶原蛋白等）。同时，品牌在口味创新上投入显著，融合地域特色风味或跨界联名成为吸引年轻消费群体的重要策略。渠道方面，线上电商、社交零售与即时零售的快速发展，推动了休闲糖果零食的触达效率和消费频次。此外，可持续包装理念逐渐被主流品牌采纳，以响应环保政策与消费者绿色偏好。整体来看，该品类已从传统快消品演变为兼具情绪价值、社交属性与健康诉求的复合型消费品。</w:t>
      </w:r>
      <w:r>
        <w:rPr>
          <w:rFonts w:hint="eastAsia"/>
        </w:rPr>
        <w:br/>
      </w:r>
      <w:r>
        <w:rPr>
          <w:rFonts w:hint="eastAsia"/>
        </w:rPr>
        <w:t>　　未来，休闲糖果零食将更深度融入“功能+愉悦”的双重消费逻辑。市场调研网认为，一方面，随着消费者健康意识深化，低糖、无添加、清洁标签等将成为基础门槛，而具备特定健康益处（如助眠、护齿、肠道健康）的功能型糖果有望获得更大市场空间。另一方面，个性化与体验感将持续驱动产品形态创新，例如可定制口味、互动式包装或结合AR技术的数字营销玩法。全球化与本地化并行也将成为重要方向：国际品牌加速本土化适配，而本土品牌则借助文化IP出海拓展新兴市场。此外，供应链端的柔性制造能力将支撑小批量、高频次的新品迭代，进一步强化市场响应速度与消费者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d6785032c248a2" w:history="1">
        <w:r>
          <w:rPr>
            <w:rStyle w:val="Hyperlink"/>
          </w:rPr>
          <w:t>全球与中国休闲糖果零食行业现状及前景趋势报告（2026-2032年）</w:t>
        </w:r>
      </w:hyperlink>
      <w:r>
        <w:rPr>
          <w:rFonts w:hint="eastAsia"/>
        </w:rPr>
        <w:t>》，2025年休闲糖果零食行业市场规模达 亿元，预计2032年市场规模将达 亿元，期间年均复合增长率（CAGR）达 %。报告基于多年行业研究经验，系统分析了休闲糖果零食产业链、市场规模、需求特征及价格趋势，客观呈现休闲糖果零食行业现状。报告科学预测了休闲糖果零食市场前景与发展方向，重点评估了休闲糖果零食重点企业的竞争格局与品牌影响力，同时挖掘休闲糖果零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按产品类型细分，全球休闲糖果零食市场规模2021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块类</w:t>
      </w:r>
      <w:r>
        <w:rPr>
          <w:rFonts w:hint="eastAsia"/>
        </w:rPr>
        <w:br/>
      </w:r>
      <w:r>
        <w:rPr>
          <w:rFonts w:hint="eastAsia"/>
        </w:rPr>
        <w:t>　　　　1.3.3 棒类</w:t>
      </w:r>
      <w:r>
        <w:rPr>
          <w:rFonts w:hint="eastAsia"/>
        </w:rPr>
        <w:br/>
      </w:r>
      <w:r>
        <w:rPr>
          <w:rFonts w:hint="eastAsia"/>
        </w:rPr>
        <w:t>　　　　1.3.4 圈类</w:t>
      </w:r>
      <w:r>
        <w:rPr>
          <w:rFonts w:hint="eastAsia"/>
        </w:rPr>
        <w:br/>
      </w:r>
      <w:r>
        <w:rPr>
          <w:rFonts w:hint="eastAsia"/>
        </w:rPr>
        <w:t>　　　　1.3.5 片类</w:t>
      </w:r>
      <w:r>
        <w:rPr>
          <w:rFonts w:hint="eastAsia"/>
        </w:rPr>
        <w:br/>
      </w:r>
      <w:r>
        <w:rPr>
          <w:rFonts w:hint="eastAsia"/>
        </w:rPr>
        <w:t>　　　　1.3.6 卷类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按应用细分，全球休闲糖果零食市场规模2021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碎片化场景</w:t>
      </w:r>
      <w:r>
        <w:rPr>
          <w:rFonts w:hint="eastAsia"/>
        </w:rPr>
        <w:br/>
      </w:r>
      <w:r>
        <w:rPr>
          <w:rFonts w:hint="eastAsia"/>
        </w:rPr>
        <w:t>　　　　1.4.3 社交化场景</w:t>
      </w:r>
      <w:r>
        <w:rPr>
          <w:rFonts w:hint="eastAsia"/>
        </w:rPr>
        <w:br/>
      </w:r>
      <w:r>
        <w:rPr>
          <w:rFonts w:hint="eastAsia"/>
        </w:rPr>
        <w:t>　　　　1.4.4 跨场景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休闲糖果零食行业发展总体概况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休闲糖果零食行业发展主要特点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休闲糖果零食行业发展影响因素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休闲糖果零食有利因素</w:t>
      </w:r>
      <w:r>
        <w:rPr>
          <w:rFonts w:hint="eastAsia"/>
        </w:rPr>
        <w:br/>
      </w:r>
      <w:r>
        <w:rPr>
          <w:rFonts w:hint="eastAsia"/>
        </w:rPr>
        <w:t>　　　　1.5.3 .2 休闲糖果零食不利因素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全球市场，近三年休闲糖果零食主要企业占有率及排名（按销量）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休闲糖果零食主要企业在国际市场占有率（按销量，2023-2026）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2025年休闲糖果零食主要企业在国际市场排名（按销量）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全球市场主要企业休闲糖果零食销量（2023-2026）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全球市场，近三年休闲糖果零食主要企业占有率及排名（按收入）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休闲糖果零食主要企业在国际市场占有率（按收入，2023-2026）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2025年休闲糖果零食主要企业在国际市场排名（按收入）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全球市场主要企业休闲糖果零食销售收入（2023-2026）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全球市场主要企业休闲糖果零食销售价格（2023-2026）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中国市场，近三年休闲糖果零食主要企业占有率及排名（按销量）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休闲糖果零食主要企业在中国市场占有率（按销量，2023-2026）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2025年休闲糖果零食主要企业在中国市场排名（按销量）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中国市场主要企业休闲糖果零食销量（2023-2026）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中国市场，近三年休闲糖果零食主要企业占有率及排名（按收入）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休闲糖果零食主要企业在中国市场占有率（按收入，2023-2026）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2025年休闲糖果零食主要企业在中国市场排名（按收入）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中国市场主要企业休闲糖果零食销售收入（2023-2026）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全球主要厂商休闲糖果零食总部及产地分布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全球主要厂商成立时间及休闲糖果零食商业化日期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全球主要厂商休闲糖果零食产品类型及应用</w:t>
      </w:r>
      <w:r>
        <w:rPr>
          <w:rFonts w:hint="eastAsia"/>
        </w:rPr>
        <w:br/>
      </w:r>
      <w:r>
        <w:rPr>
          <w:rFonts w:hint="eastAsia"/>
        </w:rPr>
        <w:t>　　2.9 休闲糖果零食行业集中度、竞争程度分析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休闲糖果零食行业集中度分析：2025年全球Top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全球休闲糖果零食第一梯队、第二梯队和第三梯队生产商（品牌）及市场份额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全球休闲糖果零食总体规模分析</w:t>
      </w:r>
      <w:r>
        <w:rPr>
          <w:rFonts w:hint="eastAsia"/>
        </w:rPr>
        <w:br/>
      </w:r>
      <w:r>
        <w:rPr>
          <w:rFonts w:hint="eastAsia"/>
        </w:rPr>
        <w:t>　　3.1 全球休闲糖果零食供需现状及预测（2021-2032）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全球休闲糖果零食产能、产量、产能利用率及发展趋势（2021-2032）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全球休闲糖果零食产量、需求量及发展趋势（2021-2032）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全球主要地区休闲糖果零食产量及发展趋势（2021-2032）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全球主要地区休闲糖果零食产量（2021-2026）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全球主要地区休闲糖果零食产量（2027-2032）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全球主要地区休闲糖果零食产量市场份额（2021-2032）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中国休闲糖果零食供需现状及预测（2021-2032）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中国休闲糖果零食产能、产量、产能利用率及发展趋势（2021-2032）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中国休闲糖果零食产量、市场需求量及发展趋势（2021-2032）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中国市场休闲糖果零食进出口（2021-2032）</w:t>
      </w:r>
      <w:r>
        <w:rPr>
          <w:rFonts w:hint="eastAsia"/>
        </w:rPr>
        <w:br/>
      </w:r>
      <w:r>
        <w:rPr>
          <w:rFonts w:hint="eastAsia"/>
        </w:rPr>
        <w:t>　　3.4 全球休闲糖果零食销量及销售额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全球市场休闲糖果零食销售额（2021-2032）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全球市场休闲糖果零食价格趋势（2021-2032）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全球休闲糖果零食主要地区分析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全球主要地区休闲糖果零食市场规模分析：2021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全球主要地区休闲糖果零食销售收入及市场份额（2021-2026）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全球主要地区休闲糖果零食销售收入预测（2027-2032）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全球主要地区休闲糖果零食销量分析：2021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全球主要地区休闲糖果零食销量及市场份额预测（2027-2032）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不同产品类型休闲糖果零食分析</w:t>
      </w:r>
      <w:r>
        <w:rPr>
          <w:rFonts w:hint="eastAsia"/>
        </w:rPr>
        <w:br/>
      </w:r>
      <w:r>
        <w:rPr>
          <w:rFonts w:hint="eastAsia"/>
        </w:rPr>
        <w:t>　　6.1 全球不同产品类型休闲糖果零食销量（2021-2032）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全球不同产品类型休闲糖果零食收入预测（2027-2032）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全球不同产品类型休闲糖果零食价格走势（2021-2032）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中国不同产品类型休闲糖果零食收入预测（2027-2032）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不同应用休闲糖果零食分析</w:t>
      </w:r>
      <w:r>
        <w:rPr>
          <w:rFonts w:hint="eastAsia"/>
        </w:rPr>
        <w:br/>
      </w:r>
      <w:r>
        <w:rPr>
          <w:rFonts w:hint="eastAsia"/>
        </w:rPr>
        <w:t>　　7.1 全球不同应用休闲糖果零食销量（2021-2032）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全球不同应用休闲糖果零食收入预测（2027-2032）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全球不同应用休闲糖果零食价格走势（2021-2032）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中国不同应用休闲糖果零食收入预测（2027-2032）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休闲糖果零食行业发展趋势</w:t>
      </w:r>
      <w:r>
        <w:rPr>
          <w:rFonts w:hint="eastAsia"/>
        </w:rPr>
        <w:br/>
      </w:r>
      <w:r>
        <w:rPr>
          <w:rFonts w:hint="eastAsia"/>
        </w:rPr>
        <w:t>　　8.2 休闲糖果零食行业主要驱动因素</w:t>
      </w:r>
      <w:r>
        <w:rPr>
          <w:rFonts w:hint="eastAsia"/>
        </w:rPr>
        <w:br/>
      </w:r>
      <w:r>
        <w:rPr>
          <w:rFonts w:hint="eastAsia"/>
        </w:rPr>
        <w:t>　　8.3 休闲糖果零食中国企业SWOT分析</w:t>
      </w:r>
      <w:r>
        <w:rPr>
          <w:rFonts w:hint="eastAsia"/>
        </w:rPr>
        <w:br/>
      </w:r>
      <w:r>
        <w:rPr>
          <w:rFonts w:hint="eastAsia"/>
        </w:rPr>
        <w:t>　　8.4 中国休闲糖果零食行业政策环境分析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休闲糖果零食行业产业链简介</w:t>
      </w:r>
      <w:r>
        <w:rPr>
          <w:rFonts w:hint="eastAsia"/>
        </w:rPr>
        <w:br/>
      </w:r>
      <w:r>
        <w:rPr>
          <w:rFonts w:hint="eastAsia"/>
        </w:rPr>
        <w:t>　　　　9.1.1 休闲糖果零食行业供应链分析</w:t>
      </w:r>
      <w:r>
        <w:rPr>
          <w:rFonts w:hint="eastAsia"/>
        </w:rPr>
        <w:br/>
      </w:r>
      <w:r>
        <w:rPr>
          <w:rFonts w:hint="eastAsia"/>
        </w:rPr>
        <w:t>　　　　9.1.2 休闲糖果零食主要原料及供应情况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休闲糖果零食行业采购模式</w:t>
      </w:r>
      <w:r>
        <w:rPr>
          <w:rFonts w:hint="eastAsia"/>
        </w:rPr>
        <w:br/>
      </w:r>
      <w:r>
        <w:rPr>
          <w:rFonts w:hint="eastAsia"/>
        </w:rPr>
        <w:t>　　9.3 休闲糖果零食行业生产模式</w:t>
      </w:r>
      <w:r>
        <w:rPr>
          <w:rFonts w:hint="eastAsia"/>
        </w:rPr>
        <w:br/>
      </w:r>
      <w:r>
        <w:rPr>
          <w:rFonts w:hint="eastAsia"/>
        </w:rPr>
        <w:t>　　9.4 休闲糖果零食行业销售模式及销售渠道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按产品类型细分，全球休闲糖果零食市场规模2021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按应用细分，全球休闲糖果零食市场规模（CAGR）2021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休闲糖果零食行业发展主要特点</w:t>
      </w:r>
      <w:r>
        <w:rPr>
          <w:rFonts w:hint="eastAsia"/>
        </w:rPr>
        <w:br/>
      </w:r>
      <w:r>
        <w:rPr>
          <w:rFonts w:hint="eastAsia"/>
        </w:rPr>
        <w:t>　　表 4： 休闲糖果零食行业发展有利因素分析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休闲糖果零食行业发展不利因素分析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进入休闲糖果零食行业壁垒</w:t>
      </w:r>
      <w:r>
        <w:rPr>
          <w:rFonts w:hint="eastAsia"/>
        </w:rPr>
        <w:br/>
      </w:r>
      <w:r>
        <w:rPr>
          <w:rFonts w:hint="eastAsia"/>
        </w:rPr>
        <w:t>　　表 7： 休闲糖果零食主要企业在国际市场占有率（按销量，2023-2026）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2025年休闲糖果零食主要企业在国际市场排名（按销量）&amp;（件）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全球市场主要企业休闲糖果零食销量（2023-2026）&amp;（件）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休闲糖果零食主要企业在国际市场占有率（按收入，2023-2026）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2025年休闲糖果零食主要企业在国际市场排名（按收入）&amp;（万元）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全球市场主要企业休闲糖果零食销售收入（2023-2026）&amp;（万元）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全球市场主要企业休闲糖果零食销售价格（2023-2026）&amp;（元/件）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休闲糖果零食主要企业在中国市场占有率（按销量，2023-2026）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2025年休闲糖果零食主要企业在中国市场排名（按销量）&amp;（件）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中国市场主要企业休闲糖果零食销量（2023-2026）&amp;（件）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休闲糖果零食主要企业在中国市场占有率（按收入，2023-2026）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2025年休闲糖果零食主要企业在中国市场排名（按收入）&amp;（万元）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中国市场主要企业休闲糖果零食销售收入（2023-2026）&amp;（万元）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全球主要厂商休闲糖果零食总部及产地分布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全球主要厂商成立时间及休闲糖果零食商业化日期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全球主要厂商休闲糖果零食产品类型及应用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2025年全球休闲糖果零食主要厂商市场地位（第一梯队、第二梯队和第三梯队）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全球休闲糖果零食市场投资、并购等现状分析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全球主要地区休闲糖果零食产量增速（CAGR）：（2021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全球主要地区休闲糖果零食产量（2021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全球主要地区休闲糖果零食产量（2021-2026）&amp;（件）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全球主要地区休闲糖果零食产量（2027-2032）&amp;（件）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全球主要地区休闲糖果零食产量市场份额（2021-2026）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全球主要地区休闲糖果零食产量市场份额（2027-2032）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中国市场休闲糖果零食产量、销量、进出口（2021-2026）&amp;（件）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中国市场休闲糖果零食产量、销量、进出口预测（2027-2032）&amp;（件）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全球主要地区休闲糖果零食销售收入增速：（2021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全球主要地区休闲糖果零食销售收入（2021-2026）&amp;（万元）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全球主要地区休闲糖果零食销售收入市场份额（2021-2026）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全球主要地区休闲糖果零食收入（2027-2032）&amp;（万元）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全球主要地区休闲糖果零食收入市场份额（2027-2032）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全球主要地区休闲糖果零食销量（件）：2021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全球主要地区休闲糖果零食销量（2027-2032）&amp;（件）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全球主要地区休闲糖果零食销量份额（2027-2032）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全球不同应用休闲糖果零食销量市场份额（2021-2026）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中国不同应用休闲糖果零食销量市场份额（2021-2026）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休闲糖果零食行业发展趋势</w:t>
      </w:r>
      <w:r>
        <w:rPr>
          <w:rFonts w:hint="eastAsia"/>
        </w:rPr>
        <w:br/>
      </w:r>
      <w:r>
        <w:rPr>
          <w:rFonts w:hint="eastAsia"/>
        </w:rPr>
        <w:t>　　表 181： 休闲糖果零食行业主要驱动因素</w:t>
      </w:r>
      <w:r>
        <w:rPr>
          <w:rFonts w:hint="eastAsia"/>
        </w:rPr>
        <w:br/>
      </w:r>
      <w:r>
        <w:rPr>
          <w:rFonts w:hint="eastAsia"/>
        </w:rPr>
        <w:t>　　表 182： 休闲糖果零食行业供应链分析</w:t>
      </w:r>
      <w:r>
        <w:rPr>
          <w:rFonts w:hint="eastAsia"/>
        </w:rPr>
        <w:br/>
      </w:r>
      <w:r>
        <w:rPr>
          <w:rFonts w:hint="eastAsia"/>
        </w:rPr>
        <w:t>　　表 183： 休闲糖果零食上游原料供应商</w:t>
      </w:r>
      <w:r>
        <w:rPr>
          <w:rFonts w:hint="eastAsia"/>
        </w:rPr>
        <w:br/>
      </w:r>
      <w:r>
        <w:rPr>
          <w:rFonts w:hint="eastAsia"/>
        </w:rPr>
        <w:t>　　表 184： 休闲糖果零食主要地区不同应用客户分析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休闲糖果零食典型经销商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休闲糖果零食产品图片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全球不同产品类型休闲糖果零食销售额2021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全球不同产品类型休闲糖果零食市场份额2025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块类产品图片</w:t>
      </w:r>
      <w:r>
        <w:rPr>
          <w:rFonts w:hint="eastAsia"/>
        </w:rPr>
        <w:br/>
      </w:r>
      <w:r>
        <w:rPr>
          <w:rFonts w:hint="eastAsia"/>
        </w:rPr>
        <w:t>　　图 5： 棒类产品图片</w:t>
      </w:r>
      <w:r>
        <w:rPr>
          <w:rFonts w:hint="eastAsia"/>
        </w:rPr>
        <w:br/>
      </w:r>
      <w:r>
        <w:rPr>
          <w:rFonts w:hint="eastAsia"/>
        </w:rPr>
        <w:t>　　图 6： 圈类产品图片</w:t>
      </w:r>
      <w:r>
        <w:rPr>
          <w:rFonts w:hint="eastAsia"/>
        </w:rPr>
        <w:br/>
      </w:r>
      <w:r>
        <w:rPr>
          <w:rFonts w:hint="eastAsia"/>
        </w:rPr>
        <w:t>　　图 7： 片类产品图片</w:t>
      </w:r>
      <w:r>
        <w:rPr>
          <w:rFonts w:hint="eastAsia"/>
        </w:rPr>
        <w:br/>
      </w:r>
      <w:r>
        <w:rPr>
          <w:rFonts w:hint="eastAsia"/>
        </w:rPr>
        <w:t>　　图 8： 卷类产品图片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全球不同应用休闲糖果零食市场份额2025 &amp; 2032</w:t>
      </w:r>
      <w:r>
        <w:rPr>
          <w:rFonts w:hint="eastAsia"/>
        </w:rPr>
        <w:br/>
      </w:r>
      <w:r>
        <w:rPr>
          <w:rFonts w:hint="eastAsia"/>
        </w:rPr>
        <w:t>　　图 11： 碎片化场景</w:t>
      </w:r>
      <w:r>
        <w:rPr>
          <w:rFonts w:hint="eastAsia"/>
        </w:rPr>
        <w:br/>
      </w:r>
      <w:r>
        <w:rPr>
          <w:rFonts w:hint="eastAsia"/>
        </w:rPr>
        <w:t>　　图 12： 社交化场景</w:t>
      </w:r>
      <w:r>
        <w:rPr>
          <w:rFonts w:hint="eastAsia"/>
        </w:rPr>
        <w:br/>
      </w:r>
      <w:r>
        <w:rPr>
          <w:rFonts w:hint="eastAsia"/>
        </w:rPr>
        <w:t>　　图 13： 跨场景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2025年全球前五大生产商休闲糖果零食市场份额</w:t>
      </w:r>
      <w:r>
        <w:rPr>
          <w:rFonts w:hint="eastAsia"/>
        </w:rPr>
        <w:br/>
      </w:r>
      <w:r>
        <w:rPr>
          <w:rFonts w:hint="eastAsia"/>
        </w:rPr>
        <w:t>　　图 16： 2025年全球休闲糖果零食第一梯队、第二梯队和第三梯队厂商及市场份额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全球休闲糖果零食产能、产量、产能利用率及发展趋势（2021-2032）&amp;（件）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全球休闲糖果零食产量、需求量及发展趋势（2021-2032）&amp;（件）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全球主要地区休闲糖果零食产量市场份额（2021-2032）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中国休闲糖果零食产能、产量、产能利用率及发展趋势（2021-2032）&amp;（件）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中国休闲糖果零食产量、市场需求量及发展趋势（2021-2032）&amp;（件）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全球休闲糖果零食市场销售额及增长率：（2021-2032）&amp;（万元）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全球市场休闲糖果零食市场规模：2021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全球市场休闲糖果零食价格趋势（2021-2032）&amp;（元/件）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全球主要地区休闲糖果零食销售收入（2021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全球主要地区休闲糖果零食销售收入市场份额（2021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全球不同产品类型休闲糖果零食价格走势（2021-2032）&amp;（元/件）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全球不同应用休闲糖果零食价格走势（2021-2032）&amp;（元/件）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休闲糖果零食中国企业SWOT分析</w:t>
      </w:r>
      <w:r>
        <w:rPr>
          <w:rFonts w:hint="eastAsia"/>
        </w:rPr>
        <w:br/>
      </w:r>
      <w:r>
        <w:rPr>
          <w:rFonts w:hint="eastAsia"/>
        </w:rPr>
        <w:t>　　图 47： 休闲糖果零食产业链</w:t>
      </w:r>
      <w:r>
        <w:rPr>
          <w:rFonts w:hint="eastAsia"/>
        </w:rPr>
        <w:br/>
      </w:r>
      <w:r>
        <w:rPr>
          <w:rFonts w:hint="eastAsia"/>
        </w:rPr>
        <w:t>　　图 48： 休闲糖果零食行业采购模式分析</w:t>
      </w:r>
      <w:r>
        <w:rPr>
          <w:rFonts w:hint="eastAsia"/>
        </w:rPr>
        <w:br/>
      </w:r>
      <w:r>
        <w:rPr>
          <w:rFonts w:hint="eastAsia"/>
        </w:rPr>
        <w:t>　　图 49： 休闲糖果零食行业生产模式</w:t>
      </w:r>
      <w:r>
        <w:rPr>
          <w:rFonts w:hint="eastAsia"/>
        </w:rPr>
        <w:br/>
      </w:r>
      <w:r>
        <w:rPr>
          <w:rFonts w:hint="eastAsia"/>
        </w:rPr>
        <w:t>　　图 50： 休闲糖果零食行业销售模式分析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6785032c248a2" w:history="1">
        <w:r>
          <w:rPr>
            <w:rStyle w:val="Hyperlink"/>
          </w:rPr>
          <w:t>全球与中国休闲糖果零食行业现状及前景趋势报告（2026-2032年）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6785032c248a2" w:history="1">
        <w:r>
          <w:rPr>
            <w:rStyle w:val="Hyperlink"/>
          </w:rPr>
          <w:t>https://www.20087.com/8/65/XiuXianTangGuoLingShiHangYeXianZhuangJiQianJing.html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热点：适合糖人吃的零食、糖果休闲食品、什么的糖果、糖果类零食有哪些、休闲零食有哪些、糖果小食品、糖果有哪些、休闲糖果名称图片大全、休闲零食有什么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d7d4f2b1a4d65" w:history="1">
      <w:r>
        <w:rPr>
          <w:rStyle w:val="Hyperlink"/>
        </w:rPr>
        <w:t>全球与中国休闲糖果零食行业现状及前景趋势报告（2026-2032年）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uXianTangGuoLingShiHangYeXianZhuangJiQianJing.html" TargetMode="External" Id="R14d6785032c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uXianTangGuoLingShiHangYeXianZhuangJiQianJing.html" TargetMode="External" Id="Rc05d7d4f2b1a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2026-02-07T08:07:09Z</dcterms:created>
  <dcterms:modified xsi:type="dcterms:W3CDTF">2026-02-07T09:07:09Z</dcterms:modified>
  <dc:subject>全球与中国休闲糖果零食行业现状及前景趋势报告（2026-2032年）</dc:subject>
  <dc:title>全球与中国休闲糖果零食行业现状及前景趋势报告（2026-2032年）</dc:title>
  <cp:keywords>全球与中国休闲糖果零食行业现状及前景趋势报告（2026-2032年）</cp:keywords>
  <dc:description>全球与中国休闲糖果零食行业现状及前景趋势报告（2026-2032年）</dc:description>
</cp:coreProperties>
</file>