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659ac4eaa4fa1" w:history="1">
              <w:r>
                <w:rPr>
                  <w:rStyle w:val="Hyperlink"/>
                </w:rPr>
                <w:t>2025-2031年中国电子烟行业发展深度调研及未来趋势报告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659ac4eaa4fa1" w:history="1">
              <w:r>
                <w:rPr>
                  <w:rStyle w:val="Hyperlink"/>
                </w:rPr>
                <w:t>2025-2031年中国电子烟行业发展深度调研及未来趋势报告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659ac4eaa4fa1" w:history="1">
                <w:r>
                  <w:rPr>
                    <w:rStyle w:val="Hyperlink"/>
                  </w:rPr>
                  <w:t>https://www.20087.com/9/05/DianZiYanXianZhuangYuFaZhanQuShi.html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是传统烟草制品的替代品，近年来在全球范围内迅速崛起，尤其受到年轻消费者和寻求戒烟途径的烟民的青睐。目前，电子烟市场呈现出多元化发展趋势，从简单的烟弹式产品到可调节功率的雾化设备，再到智能化、个性化的设计，满足了不同消费者的需求。然而，电子烟的安全性、健康影响及监管政策成为行业面临的挑战，各国政府纷纷出台法规限制其销售和使用，尤其是针对未成年人的保护措施更为严格。</w:t>
      </w:r>
      <w:r>
        <w:rPr>
          <w:rFonts w:hint="eastAsia"/>
        </w:rPr>
        <w:br/>
      </w:r>
      <w:r>
        <w:rPr>
          <w:rFonts w:hint="eastAsia"/>
        </w:rPr>
        <w:t>　　未来，电子烟行业的发展趋势将更加注重健康与合规。一方面，通过科学研究，开发更安全、更健康的电子烟产品，如降低尼古丁含量、使用天然成分和减少有害物质的释放，同时，加强产品标识和消费者教育，提高公众对电子烟的正确认知。另一方面，遵循各国法律法规，建立行业自律机制，配合政府监管，确保电子烟市场的健康发展，尤其是在未成年人保护、广告宣传和销售渠道管理等方面，采取更为严格的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659ac4eaa4fa1" w:history="1">
        <w:r>
          <w:rPr>
            <w:rStyle w:val="Hyperlink"/>
          </w:rPr>
          <w:t>2025-2031年中国电子烟行业发展深度调研及未来趋势报告</w:t>
        </w:r>
      </w:hyperlink>
      <w:r>
        <w:rPr>
          <w:rFonts w:hint="eastAsia"/>
        </w:rPr>
        <w:t>》依托权威数据资源与长期市场监测，系统分析了电子烟行业的市场规模、市场需求及产业链结构，深入探讨了电子烟价格变动与细分市场特征。报告科学预测了电子烟市场前景及未来发展趋势，重点剖析了行业集中度、竞争格局及重点企业的市场地位，并通过SWOT分析揭示了电子烟行业机遇与潜在风险。报告为投资者及业内企业提供了全面的市场洞察与决策参考，助力把握电子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全球电子烟所属行业发展概况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一、全球电子烟行业发展现状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美国是电子烟销售额最高的市场，销售额为56亿美元，同比增长20.5%，其次是英国市场，销售额为24.3亿美元，同比增长36.6%，意大利、德国、法国等均是电子烟消费大国。</w:t>
      </w:r>
      <w:r>
        <w:rPr>
          <w:rFonts w:hint="eastAsia"/>
        </w:rPr>
        <w:br/>
      </w:r>
      <w:r>
        <w:rPr>
          <w:rFonts w:hint="eastAsia"/>
        </w:rPr>
        <w:t>　　　　2024-2025年主要国家电子烟销售额</w:t>
      </w:r>
      <w:r>
        <w:rPr>
          <w:rFonts w:hint="eastAsia"/>
        </w:rPr>
        <w:br/>
      </w:r>
      <w:r>
        <w:rPr>
          <w:rFonts w:hint="eastAsia"/>
        </w:rPr>
        <w:t>　　第二节 中国电子烟行业发展概况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电子烟所属行业发展环境分析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电子烟市场需求分析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据测算我国电子烟市场规模为43.12亿元，我国电子烟市场规模增长至50.04亿元，近年来我国电子烟产业规模年均增速接近25%。</w:t>
      </w:r>
      <w:r>
        <w:rPr>
          <w:rFonts w:hint="eastAsia"/>
        </w:rPr>
        <w:br/>
      </w:r>
      <w:r>
        <w:rPr>
          <w:rFonts w:hint="eastAsia"/>
        </w:rPr>
        <w:t>　　　　2020-2025年我国电子烟市场规模走势图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电子烟所属行业供给分析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国内电子烟行业生产分析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电子烟行业进口分析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电子烟行业企业特色经营模式研究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深圳市奥海康科技有限公司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北京赛烟科技发展有限公司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深圳市施美乐科技股份有限公司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电子烟行业竞争分析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电子烟行业市场集中度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电子烟产品价格分析</w:t>
      </w:r>
      <w:r>
        <w:rPr>
          <w:rFonts w:hint="eastAsia"/>
        </w:rPr>
        <w:br/>
      </w:r>
      <w:r>
        <w:rPr>
          <w:rFonts w:hint="eastAsia"/>
        </w:rPr>
        <w:t>　　第一节 电子烟产品价格特征</w:t>
      </w:r>
      <w:r>
        <w:rPr>
          <w:rFonts w:hint="eastAsia"/>
        </w:rPr>
        <w:br/>
      </w:r>
      <w:r>
        <w:rPr>
          <w:rFonts w:hint="eastAsia"/>
        </w:rPr>
        <w:t>　　第二节 国内电子烟产品当前市场价格评述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影响国内市场电子烟产品价格的因素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电子烟行业未来价格变化趋势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电子烟营销渠道研究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2020-2025年电子烟行业销售毛利率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2020-2025年电子烟行业销售利润率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2020-2025年电子烟行业总资产利润率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2020-2025年电子烟行业净资产利润率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2020-2025年电子烟行业产值利税率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2025-2031年电子烟行业盈利能力指标预测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2020-2025年电子烟行业销售收入增长率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2020-2025年电子烟行业总资产增长率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2020-2025年电子烟行业固定资产增长率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2020-2025年电子烟行业净资产增长率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2020-2025年电子烟行业利润增长率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2025-2031年电子烟行业增长指标预测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2020-2025年电子烟行业资产负债率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2020-2025年电子烟行业速动比率</w:t>
      </w:r>
      <w:r>
        <w:rPr>
          <w:rFonts w:hint="eastAsia"/>
        </w:rPr>
        <w:br/>
      </w:r>
      <w:r>
        <w:rPr>
          <w:rFonts w:hint="eastAsia"/>
        </w:rPr>
        <w:t>　　第三节 2020-2025年电子烟行业流动比率</w:t>
      </w:r>
      <w:r>
        <w:rPr>
          <w:rFonts w:hint="eastAsia"/>
        </w:rPr>
        <w:br/>
      </w:r>
      <w:r>
        <w:rPr>
          <w:rFonts w:hint="eastAsia"/>
        </w:rPr>
        <w:t>　　第四节 2020-2025年电子烟行业利息保障倍数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2025-2031年电子烟行业偿债能力指标预测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2020-2025年电子烟行业总资产周转率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2020-2025年电子烟行业净资产周转率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2020-2025年电子烟行业应收账款周转率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2020-2025年电子烟行业存货周转率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2025-2031年电子烟行业营运能力指标预测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电子烟行业经营及投资建议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电子烟行业风险分析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中.智林.－市场风险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659ac4eaa4fa1" w:history="1">
        <w:r>
          <w:rPr>
            <w:rStyle w:val="Hyperlink"/>
          </w:rPr>
          <w:t>2025-2031年中国电子烟行业发展深度调研及未来趋势报告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659ac4eaa4fa1" w:history="1">
        <w:r>
          <w:rPr>
            <w:rStyle w:val="Hyperlink"/>
          </w:rPr>
          <w:t>https://www.20087.com/9/05/DianZiYanXianZhuangYuFaZhanQuShi.html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热点：电子烟购物网站、电子烟和香烟的危害哪个大、YOOZ柚子专卖店、电子烟在哪可以下单、电子烟十大排行、电子烟能带上飞机吗、电子烟款式大全、电子烟多少块钱一支、电子烟多少块钱一支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bbf2ee3264e2e" w:history="1">
      <w:r>
        <w:rPr>
          <w:rStyle w:val="Hyperlink"/>
        </w:rPr>
        <w:t>2025-2031年中国电子烟行业发展深度调研及未来趋势报告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anZiYanXianZhuangYuFaZhanQuShi.html" TargetMode="External" Id="R855659ac4eaa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anZiYanXianZhuangYuFaZhanQuShi.html" TargetMode="External" Id="R8acbbf2ee326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2025-03-26T03:35:00Z</dcterms:created>
  <dcterms:modified xsi:type="dcterms:W3CDTF">2025-03-26T04:35:00Z</dcterms:modified>
  <dc:subject>2025-2031年中国电子烟行业发展深度调研及未来趋势报告</dc:subject>
  <dc:title>2025-2031年中国电子烟行业发展深度调研及未来趋势报告</dc:title>
  <cp:keywords>2025-2031年中国电子烟行业发展深度调研及未来趋势报告</cp:keywords>
  <dc:description>2025-2031年中国电子烟行业发展深度调研及未来趋势报告</dc:description>
</cp:coreProperties>
</file>