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811264bf4236" w:history="1">
              <w:r>
                <w:rPr>
                  <w:rStyle w:val="Hyperlink"/>
                </w:rPr>
                <w:t>2025-2031年中国果冻行业发展现状调研与发展趋势分析报告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811264bf4236" w:history="1">
              <w:r>
                <w:rPr>
                  <w:rStyle w:val="Hyperlink"/>
                </w:rPr>
                <w:t>2025-2031年中国果冻行业发展现状调研与发展趋势分析报告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0811264bf4236" w:history="1">
                <w:r>
                  <w:rPr>
                    <w:rStyle w:val="Hyperlink"/>
                  </w:rPr>
                  <w:t>https://www.20087.com/6/16/GuoDongDeFaZhanQuShi.html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受欢迎的休闲食品，以其独特的口感和多彩的外观吸引了各年龄段的消费者。近年来，果冻制造商开始注重产品创新，推出含有真实果汁、果粒或蛋白质的健康果冻，以及低糖或无糖配方，以迎合健康饮食趋势。同时，创意包装和趣味形状的果冻产品，如动物造型、迷你尺寸，增加了产品的吸引力，满足了儿童和成人的不同喜好。</w:t>
      </w:r>
      <w:r>
        <w:rPr>
          <w:rFonts w:hint="eastAsia"/>
        </w:rPr>
        <w:br/>
      </w:r>
      <w:r>
        <w:rPr>
          <w:rFonts w:hint="eastAsia"/>
        </w:rPr>
        <w:t>　　未来，果冻市场将更加注重健康成分和功能性。一方面，富含益生菌、膳食纤维和维生素的果冻产品，将满足消费者对营养补充的需求。另一方面，果冻将作为传递药物和营养补充剂的载体，开发出具有特定健康功效的新型产品。此外，随着环保意识的提升，可生物降解和可循环利用的包装材料将被广泛采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0811264bf4236" w:history="1">
        <w:r>
          <w:rPr>
            <w:rStyle w:val="Hyperlink"/>
          </w:rPr>
          <w:t>2025-2031年中国果冻行业发展现状调研与发展趋势分析报告</w:t>
        </w:r>
      </w:hyperlink>
      <w:r>
        <w:rPr>
          <w:rFonts w:hint="eastAsia"/>
        </w:rPr>
        <w:t>》依托权威机构及相关协会的数据资料，全面解析了果冻行业现状、市场需求及市场规模，系统梳理了果冻产业链结构、价格趋势及各细分市场动态。报告对果冻市场前景与发展趋势进行了科学预测，重点分析了品牌竞争格局、市场集中度及主要企业的经营表现。同时，通过SWOT分析揭示了果冻行业面临的机遇与风险，为果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2025年世界果冻产业运行形势分析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2025年世界部分国家果冻市场运行分析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2025年中国果冻市场社会环境分析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中国果冻产业动态聚集</w:t>
      </w:r>
      <w:r>
        <w:rPr>
          <w:rFonts w:hint="eastAsia"/>
        </w:rPr>
        <w:br/>
      </w:r>
      <w:r>
        <w:rPr>
          <w:rFonts w:hint="eastAsia"/>
        </w:rPr>
        <w:t>　　　　一、果冻曝出含有工业明胶</w:t>
      </w:r>
      <w:r>
        <w:rPr>
          <w:rFonts w:hint="eastAsia"/>
        </w:rPr>
        <w:br/>
      </w:r>
      <w:r>
        <w:rPr>
          <w:rFonts w:hint="eastAsia"/>
        </w:rPr>
        <w:t>　　　　二、多家果冻企业被地方监管部门要求下架</w:t>
      </w:r>
      <w:r>
        <w:rPr>
          <w:rFonts w:hint="eastAsia"/>
        </w:rPr>
        <w:br/>
      </w:r>
      <w:r>
        <w:rPr>
          <w:rFonts w:hint="eastAsia"/>
        </w:rPr>
        <w:t>　　　　三、销量有波动 消费者信心难恢复</w:t>
      </w:r>
      <w:r>
        <w:rPr>
          <w:rFonts w:hint="eastAsia"/>
        </w:rPr>
        <w:br/>
      </w:r>
      <w:r>
        <w:rPr>
          <w:rFonts w:hint="eastAsia"/>
        </w:rPr>
        <w:t>　　第二节 2025年中国果冻市场发展现状分析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2025年中国果冻生产技术研究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2025年中国果冻产业发展中存在的问题及策略分析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2019-2024年中国果冻生产加工行业数据监测分析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2019-2024年中国果冻生产加工行业总体数据分析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一、2025年中国果冻生产加工行业全部企业数据分析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2019-2024年中国果冻生产加工行业不同规模企业数据分析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一、2025年中国果冻生产加工行业不同规模企业数据分析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2019-2024年中国果冻生产加工行业不同所有制企业数据分析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一、2025年中国果冻生产加工行业不同所有制企业数据分析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2025年我国果冻市场行情点评及趋势预测分析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2025年中国果冻市场运行状况分析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2025-2031年中国果冻业营销策略分析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一、消费者选购果冻考虑因素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五、消费频率分析</w:t>
      </w:r>
      <w:r>
        <w:rPr>
          <w:rFonts w:hint="eastAsia"/>
        </w:rPr>
        <w:br/>
      </w:r>
      <w:r>
        <w:rPr>
          <w:rFonts w:hint="eastAsia"/>
        </w:rPr>
        <w:t>　　　　六、消费者对包装形式选择</w:t>
      </w:r>
      <w:r>
        <w:rPr>
          <w:rFonts w:hint="eastAsia"/>
        </w:rPr>
        <w:br/>
      </w:r>
      <w:r>
        <w:rPr>
          <w:rFonts w:hint="eastAsia"/>
        </w:rPr>
        <w:t>　　　　七、购买渠道分布</w:t>
      </w:r>
      <w:r>
        <w:rPr>
          <w:rFonts w:hint="eastAsia"/>
        </w:rPr>
        <w:br/>
      </w:r>
      <w:r>
        <w:rPr>
          <w:rFonts w:hint="eastAsia"/>
        </w:rPr>
        <w:t>　　　　八、果冻行业主要品牌消费人群构成分析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二、蜡笔小新新品加推广两拳出击 扩大市场版图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2025年中国果冻市场竞争格局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第四节 2025-2031年中国果冻行业竞争趋势分析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2025年中国果冻包装业运行概况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2025年中国果冻杯重点生产企业分析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第三节 2025-2031年中国果冻包装杯行业现状分析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2025-2031年中国果冻行业发展趋势与前景展望分析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2025-2031年中国果冻行业趋势预测分析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一、中国果冻加工制造业趋势分析</w:t>
      </w:r>
      <w:r>
        <w:rPr>
          <w:rFonts w:hint="eastAsia"/>
        </w:rPr>
        <w:br/>
      </w:r>
      <w:r>
        <w:rPr>
          <w:rFonts w:hint="eastAsia"/>
        </w:rPr>
        <w:t>　　　　二、果冻行业探寻发展的新蓝海</w:t>
      </w:r>
      <w:r>
        <w:rPr>
          <w:rFonts w:hint="eastAsia"/>
        </w:rPr>
        <w:br/>
      </w:r>
      <w:r>
        <w:rPr>
          <w:rFonts w:hint="eastAsia"/>
        </w:rPr>
        <w:t>　　第二节 2025-2031年中国果冻行业发展趋势分析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一、果冻行业未来发展的三大“风向标”</w:t>
      </w:r>
      <w:r>
        <w:rPr>
          <w:rFonts w:hint="eastAsia"/>
        </w:rPr>
        <w:br/>
      </w:r>
      <w:r>
        <w:rPr>
          <w:rFonts w:hint="eastAsia"/>
        </w:rPr>
        <w:t>　　　　二、果冻产品的未来主流趋向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三、果冻新产品发展趋势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811264bf4236" w:history="1">
        <w:r>
          <w:rPr>
            <w:rStyle w:val="Hyperlink"/>
          </w:rPr>
          <w:t>2025-2031年中国果冻行业发展现状调研与发展趋势分析报告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0811264bf4236" w:history="1">
        <w:r>
          <w:rPr>
            <w:rStyle w:val="Hyperlink"/>
          </w:rPr>
          <w:t>https://www.20087.com/6/16/GuoDongDeFaZhanQuShi.html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a48fcdf84d69" w:history="1">
      <w:r>
        <w:rPr>
          <w:rStyle w:val="Hyperlink"/>
        </w:rPr>
        <w:t>2025-2031年中国果冻行业发展现状调研与发展趋势分析报告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oDongDeFaZhanQuShi.html" TargetMode="External" Id="R3760811264bf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oDongDeFaZhanQuShi.html" TargetMode="External" Id="Refb4a48fcdf8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2024-12-11T01:30:00Z</dcterms:created>
  <dcterms:modified xsi:type="dcterms:W3CDTF">2024-12-11T02:30:00Z</dcterms:modified>
  <dc:subject>2025-2031年中国果冻行业发展现状调研与发展趋势分析报告</dc:subject>
  <dc:title>2025-2031年中国果冻行业发展现状调研与发展趋势分析报告</dc:title>
  <cp:keywords>2025-2031年中国果冻行业发展现状调研与发展趋势分析报告</cp:keywords>
  <dc:description>2025-2031年中国果冻行业发展现状调研与发展趋势分析报告</dc:description>
</cp:coreProperties>
</file>