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8859367be44a87" w:history="1">
              <w:r>
                <w:rPr>
                  <w:rStyle w:val="Hyperlink"/>
                </w:rPr>
                <w:t>2026-2032年全球与中国电解质运动饮料市场研究及发展前景预测报告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8859367be44a87" w:history="1">
              <w:r>
                <w:rPr>
                  <w:rStyle w:val="Hyperlink"/>
                </w:rPr>
                <w:t>2026-2032年全球与中国电解质运动饮料市场研究及发展前景预测报告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8859367be44a87" w:history="1">
                <w:r>
                  <w:rPr>
                    <w:rStyle w:val="Hyperlink"/>
                  </w:rPr>
                  <w:t>https://www.20087.com/8/06/DianJieZhiYunDongYinLiaoHangYeQianJingFenXi.html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质运动饮料是以钠、钾、镁、钙等电解质为核心功能成分，辅以碳水化合物、维生素等营养素，旨在快速补充人体水分与电解质流失的功能性饮品。该品类凭借"科学补水"的功能定位，已完成从专业运动补给向大众日常饮品的场景跨越，通勤办公、熬夜加班、户外出行等非运动场景消费占比已超过七成，成为功能饮料赛道增长最快的细分品类。当前市场呈现"两强领跑、多极追赶"的竞争格局，头部品牌凭借渠道覆盖与品牌认知占据先发优势，传统饮料巨头集中入局推动价格带分层，从高端专业版到下沉市场性价比产品形成完整矩阵。0糖0卡已成为行业基础标准，等渗技术、天然矿物质、分场景配方构成差异化竞争壁垒，行业标准逐步完善推动品质规范化。</w:t>
      </w:r>
      <w:r>
        <w:rPr>
          <w:rFonts w:hint="eastAsia"/>
        </w:rPr>
        <w:br/>
      </w:r>
      <w:r>
        <w:rPr>
          <w:rFonts w:hint="eastAsia"/>
        </w:rPr>
        <w:t>　　未来，电解质运动饮料将进入深度洗牌与技术驱动并行的发展阶段。市场调研网认为，消费场景的泛化将持续拓宽品类天花板，Z世代与白领群体对"轻负担补给"的需求将推动配方向清洁标签、天然成分方向升级。价格战加剧将加速中小品牌出清，供应链成本控制与终端网点渗透力成为核心竞争要素。技术层面，人体功效试验、专利配方布局与等渗吸收效率验证将构建品牌护城河，儿童版、专业运动版等细分产品线有望进一步丰富。随着人均消费量与发达市场的差距逐步收窄，电解质饮料将从爆发式增长转向存量精耕，产品力与渠道力双重领先的企业方能穿越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8859367be44a87" w:history="1">
        <w:r>
          <w:rPr>
            <w:rStyle w:val="Hyperlink"/>
          </w:rPr>
          <w:t>2026-2032年全球与中国电解质运动饮料市场研究及发展前景预测报告</w:t>
        </w:r>
      </w:hyperlink>
      <w:r>
        <w:rPr>
          <w:rFonts w:hint="eastAsia"/>
        </w:rPr>
        <w:t>》，2025年电解质运动饮料行业市场规模达 亿元，预计2032年市场规模将达 亿元，期间年均复合增长率（CAGR）达 %。报告依据国家统计局、相关行业协会及科研机构的详实资料数据，客观呈现了电解质运动饮料行业的市场规模、技术发展水平和竞争格局。报告分析了电解质运动饮料行业重点企业的市场表现，评估了当前技术路线的发展方向，并对电解质运动饮料市场趋势做出合理预测。通过梳理电解质运动饮料行业面临的机遇与风险，为企业和投资者了解市场动态、把握发展机会提供了数据支持和参考建议，有助于相关决策者更准确地判断电解质运动饮料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电解质运动饮料市场概述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按照不同产品类型，电解质运动饮料主要可以分为如下几个类别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全球不同产品类型电解质运动饮料销售额增长趋势2021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等渗运动饮料</w:t>
      </w:r>
      <w:r>
        <w:rPr>
          <w:rFonts w:hint="eastAsia"/>
        </w:rPr>
        <w:br/>
      </w:r>
      <w:r>
        <w:rPr>
          <w:rFonts w:hint="eastAsia"/>
        </w:rPr>
        <w:t>　　　　1.2.3 高渗运动饮料</w:t>
      </w:r>
      <w:r>
        <w:rPr>
          <w:rFonts w:hint="eastAsia"/>
        </w:rPr>
        <w:br/>
      </w:r>
      <w:r>
        <w:rPr>
          <w:rFonts w:hint="eastAsia"/>
        </w:rPr>
        <w:t>　　　　1.2.4 低渗运动饮料</w:t>
      </w:r>
      <w:r>
        <w:rPr>
          <w:rFonts w:hint="eastAsia"/>
        </w:rPr>
        <w:br/>
      </w:r>
      <w:r>
        <w:rPr>
          <w:rFonts w:hint="eastAsia"/>
        </w:rPr>
        <w:t>　　1.3 从不同应用，电解质运动饮料主要包括如下几个方面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全球不同应用电解质运动饮料销售额增长趋势2021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电解质运动饮料行业背景、发展历史、现状及趋势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电解质运动饮料行业目前现状分析</w:t>
      </w:r>
      <w:r>
        <w:rPr>
          <w:rFonts w:hint="eastAsia"/>
        </w:rPr>
        <w:br/>
      </w:r>
      <w:r>
        <w:rPr>
          <w:rFonts w:hint="eastAsia"/>
        </w:rPr>
        <w:t>　　　　1.4.2 电解质运动饮料发展趋势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全球电解质运动饮料总体规模分析</w:t>
      </w:r>
      <w:r>
        <w:rPr>
          <w:rFonts w:hint="eastAsia"/>
        </w:rPr>
        <w:br/>
      </w:r>
      <w:r>
        <w:rPr>
          <w:rFonts w:hint="eastAsia"/>
        </w:rPr>
        <w:t>　　2.1 全球电解质运动饮料供需现状及预测（2021-2032）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全球电解质运动饮料产能、产量、产能利用率及发展趋势（2021-2032）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全球电解质运动饮料产量、需求量及发展趋势（2021-2032）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全球主要地区电解质运动饮料产量及发展趋势（2021-2032）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全球主要地区电解质运动饮料产量（2021-2026）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全球主要地区电解质运动饮料产量（2027-2032）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全球主要地区电解质运动饮料产量市场份额（2021-2032）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中国电解质运动饮料供需现状及预测（2021-2032）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中国电解质运动饮料产能、产量、产能利用率及发展趋势（2021-2032）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中国电解质运动饮料产量、市场需求量及发展趋势（2021-2032）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全球电解质运动饮料销量及销售额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全球市场电解质运动饮料销售额（2021-2032）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全球市场电解质运动饮料销量（2021-2032）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全球市场电解质运动饮料价格趋势（2021-2032）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全球电解质运动饮料主要地区分析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全球主要地区电解质运动饮料市场规模分析：2021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全球主要地区电解质运动饮料销售收入及市场份额（2021-2026）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全球主要地区电解质运动饮料销售收入预测（2027-2032）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全球主要地区电解质运动饮料销量分析：2021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全球主要地区电解质运动饮料销量及市场份额（2021-2026）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全球主要地区电解质运动饮料销量及市场份额预测（2027-2032）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北美市场电解质运动饮料销量、收入及增长率（2021-2032）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欧洲市场电解质运动饮料销量、收入及增长率（2021-2032）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中国市场电解质运动饮料销量、收入及增长率（2021-2032）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日本市场电解质运动饮料销量、收入及增长率（2021-2032）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东南亚市场电解质运动饮料销量、收入及增长率（2021-2032）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印度市场电解质运动饮料销量、收入及增长率（2021-2032）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全球市场主要厂商电解质运动饮料产能市场份额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全球市场主要厂商电解质运动饮料销量（2021-2026）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全球市场主要厂商电解质运动饮料销量（2021-2026）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全球市场主要厂商电解质运动饮料销售收入（2021-2026）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全球市场主要厂商电解质运动饮料销售价格（2021-2026）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2025年全球主要生产商电解质运动饮料收入排名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中国市场主要厂商电解质运动饮料销量（2021-2026）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中国市场主要厂商电解质运动饮料销量（2021-2026）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中国市场主要厂商电解质运动饮料销售收入（2021-2026）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2025年中国主要生产商电解质运动饮料收入排名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中国市场主要厂商电解质运动饮料销售价格（2021-2026）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全球主要厂商电解质运动饮料总部及产地分布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全球主要厂商成立时间及电解质运动饮料商业化日期</w:t>
      </w:r>
      <w:r>
        <w:rPr>
          <w:rFonts w:hint="eastAsia"/>
        </w:rPr>
        <w:br/>
      </w:r>
      <w:r>
        <w:rPr>
          <w:rFonts w:hint="eastAsia"/>
        </w:rPr>
        <w:t>　　4.6 全球主要厂商电解质运动饮料产品类型及应用</w:t>
      </w:r>
      <w:r>
        <w:rPr>
          <w:rFonts w:hint="eastAsia"/>
        </w:rPr>
        <w:br/>
      </w:r>
      <w:r>
        <w:rPr>
          <w:rFonts w:hint="eastAsia"/>
        </w:rPr>
        <w:t>　　4.7 电解质运动饮料行业集中度、竞争程度分析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电解质运动饮料行业集中度分析：2025年全球Top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全球电解质运动饮料第一梯队、第二梯队和第三梯队生产商（品牌）及市场份额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电解质运动饮料销量、收入、价格及毛利率（2021-2026）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不同产品类型电解质运动饮料分析</w:t>
      </w:r>
      <w:r>
        <w:rPr>
          <w:rFonts w:hint="eastAsia"/>
        </w:rPr>
        <w:br/>
      </w:r>
      <w:r>
        <w:rPr>
          <w:rFonts w:hint="eastAsia"/>
        </w:rPr>
        <w:t>　　6.1 全球不同产品类型电解质运动饮料销量（2021-2032）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全球不同产品类型电解质运动饮料销量及市场份额（2021-2026）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全球不同产品类型电解质运动饮料销量预测（2027-2032）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全球不同产品类型电解质运动饮料收入（2021-2032）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全球不同产品类型电解质运动饮料收入及市场份额（2021-2026）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全球不同产品类型电解质运动饮料收入预测（2027-2032）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全球不同产品类型电解质运动饮料价格走势（2021-2032）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不同应用电解质运动饮料分析</w:t>
      </w:r>
      <w:r>
        <w:rPr>
          <w:rFonts w:hint="eastAsia"/>
        </w:rPr>
        <w:br/>
      </w:r>
      <w:r>
        <w:rPr>
          <w:rFonts w:hint="eastAsia"/>
        </w:rPr>
        <w:t>　　7.1 全球不同应用电解质运动饮料销量（2021-2032）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全球不同应用电解质运动饮料销量及市场份额（2021-2026）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全球不同应用电解质运动饮料销量预测（2027-2032）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全球不同应用电解质运动饮料收入（2021-2032）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全球不同应用电解质运动饮料收入及市场份额（2021-2026）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全球不同应用电解质运动饮料收入预测（2027-2032）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全球不同应用电解质运动饮料价格走势（2021-2032）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电解质运动饮料产业链分析</w:t>
      </w:r>
      <w:r>
        <w:rPr>
          <w:rFonts w:hint="eastAsia"/>
        </w:rPr>
        <w:br/>
      </w:r>
      <w:r>
        <w:rPr>
          <w:rFonts w:hint="eastAsia"/>
        </w:rPr>
        <w:t>　　8.2 电解质运动饮料工艺制造技术分析</w:t>
      </w:r>
      <w:r>
        <w:rPr>
          <w:rFonts w:hint="eastAsia"/>
        </w:rPr>
        <w:br/>
      </w:r>
      <w:r>
        <w:rPr>
          <w:rFonts w:hint="eastAsia"/>
        </w:rPr>
        <w:t>　　8.3 电解质运动饮料产业上游供应分析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电解质运动饮料下游客户分析</w:t>
      </w:r>
      <w:r>
        <w:rPr>
          <w:rFonts w:hint="eastAsia"/>
        </w:rPr>
        <w:br/>
      </w:r>
      <w:r>
        <w:rPr>
          <w:rFonts w:hint="eastAsia"/>
        </w:rPr>
        <w:t>　　8.5 电解质运动饮料销售渠道分析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电解质运动饮料行业发展机遇及主要驱动因素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电解质运动饮料行业发展面临的风险</w:t>
      </w:r>
      <w:r>
        <w:rPr>
          <w:rFonts w:hint="eastAsia"/>
        </w:rPr>
        <w:br/>
      </w:r>
      <w:r>
        <w:rPr>
          <w:rFonts w:hint="eastAsia"/>
        </w:rPr>
        <w:t>　　9.3 电解质运动饮料行业政策分析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全球不同产品类型电解质运动饮料销售额增长（CAGR）趋势2021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电解质运动饮料行业目前发展现状</w:t>
      </w:r>
      <w:r>
        <w:rPr>
          <w:rFonts w:hint="eastAsia"/>
        </w:rPr>
        <w:br/>
      </w:r>
      <w:r>
        <w:rPr>
          <w:rFonts w:hint="eastAsia"/>
        </w:rPr>
        <w:t>　　表 4： 电解质运动饮料发展趋势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全球主要地区电解质运动饮料产量增速（CAGR）：（2021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全球主要地区电解质运动饮料产量（2021-2026）&amp;（千吨）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全球主要地区电解质运动饮料产量（2027-2032）&amp;（千吨）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全球主要地区电解质运动饮料产量市场份额（2021-2026）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全球主要地区电解质运动饮料产量市场份额（2027-2032）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全球主要地区电解质运动饮料销售收入增速：（2021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全球主要地区电解质运动饮料销售收入（2021-2026）&amp;（百万美元）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全球主要地区电解质运动饮料销售收入市场份额（2021-2026）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全球主要地区电解质运动饮料收入（2027-2032）&amp;（百万美元）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全球主要地区电解质运动饮料收入市场份额（2027-2032）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全球主要地区电解质运动饮料销量（千吨）：2021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全球主要地区电解质运动饮料销量（2021-2026）&amp;（千吨）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全球主要地区电解质运动饮料销量市场份额（2021-2026）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全球主要地区电解质运动饮料销量（2027-2032）&amp;（千吨）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全球主要地区电解质运动饮料销量份额（2027-2032）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全球市场主要厂商电解质运动饮料产能（2025-2026）&amp;（千吨）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全球市场主要厂商电解质运动饮料销量（2021-2026）&amp;（千吨）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全球市场主要厂商电解质运动饮料销量市场份额（2021-2026）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全球市场主要厂商电解质运动饮料销售收入（2021-2026）&amp;（百万美元）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全球市场主要厂商电解质运动饮料销售收入市场份额（2021-2026）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全球市场主要厂商电解质运动饮料销售价格（2021-2026）&amp;（美元/吨）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2025年全球主要生产商电解质运动饮料收入排名（百万美元）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中国市场主要厂商电解质运动饮料销量（2021-2026）&amp;（千吨）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中国市场主要厂商电解质运动饮料销量市场份额（2021-2026）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中国市场主要厂商电解质运动饮料销售收入（2021-2026）&amp;（百万美元）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中国市场主要厂商电解质运动饮料销售收入市场份额（2021-2026）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2025年中国主要生产商电解质运动饮料收入排名（百万美元）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中国市场主要厂商电解质运动饮料销售价格（2021-2026）&amp;（美元/吨）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全球主要厂商电解质运动饮料总部及产地分布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全球主要厂商成立时间及电解质运动饮料商业化日期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全球主要厂商电解质运动饮料产品类型及应用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2025年全球电解质运动饮料主要厂商市场地位（第一梯队、第二梯队和第三梯队）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全球电解质运动饮料市场投资、并购等现状分析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电解质运动饮料生产基地、销售区域、竞争对手及市场地位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电解质运动饮料产品规格、参数及市场应用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电解质运动饮料销量（千吨）、收入（百万美元）、价格（美元/吨）及毛利率（2021-2026）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全球不同产品类型电解质运动饮料销量（2021-2026）&amp;（千吨）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全球不同产品类型电解质运动饮料销量市场份额（2021-2026）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全球不同产品类型电解质运动饮料销量预测（2027-2032）&amp;（千吨）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全球市场不同产品类型电解质运动饮料销量市场份额预测（2027-2032）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全球不同产品类型电解质运动饮料收入（2021-2026）&amp;（百万美元）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全球不同产品类型电解质运动饮料收入市场份额（2021-2026）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全球不同产品类型电解质运动饮料收入预测（2027-2032）&amp;（百万美元）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全球不同产品类型电解质运动饮料收入市场份额预测（2027-2032）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全球不同应用电解质运动饮料销量（2021-2026）&amp;（千吨）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全球不同应用电解质运动饮料销量市场份额（2021-2026）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全球不同应用电解质运动饮料销量预测（2027-2032）&amp;（千吨）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全球市场不同应用电解质运动饮料销量市场份额预测（2027-2032）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全球不同应用电解质运动饮料收入（2021-2026）&amp;（百万美元）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全球不同应用电解质运动饮料收入市场份额（2021-2026）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全球不同应用电解质运动饮料收入预测（2027-2032）&amp;（百万美元）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全球不同应用电解质运动饮料收入市场份额预测（2027-2032）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电解质运动饮料上游原料供应商及联系方式列表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电解质运动饮料典型客户列表</w:t>
      </w:r>
      <w:r>
        <w:rPr>
          <w:rFonts w:hint="eastAsia"/>
        </w:rPr>
        <w:br/>
      </w:r>
      <w:r>
        <w:rPr>
          <w:rFonts w:hint="eastAsia"/>
        </w:rPr>
        <w:t>　　表 116： 电解质运动饮料主要销售模式及销售渠道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电解质运动饮料行业发展机遇及主要驱动因素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电解质运动饮料行业发展面临的风险</w:t>
      </w:r>
      <w:r>
        <w:rPr>
          <w:rFonts w:hint="eastAsia"/>
        </w:rPr>
        <w:br/>
      </w:r>
      <w:r>
        <w:rPr>
          <w:rFonts w:hint="eastAsia"/>
        </w:rPr>
        <w:t>　　表 119： 电解质运动饮料行业政策分析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电解质运动饮料产品图片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全球不同产品类型电解质运动饮料销售额2021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全球不同产品类型电解质运动饮料市场份额2025 &amp; 2032</w:t>
      </w:r>
      <w:r>
        <w:rPr>
          <w:rFonts w:hint="eastAsia"/>
        </w:rPr>
        <w:br/>
      </w:r>
      <w:r>
        <w:rPr>
          <w:rFonts w:hint="eastAsia"/>
        </w:rPr>
        <w:t>　　图 4： 等渗运动饮料产品图片</w:t>
      </w:r>
      <w:r>
        <w:rPr>
          <w:rFonts w:hint="eastAsia"/>
        </w:rPr>
        <w:br/>
      </w:r>
      <w:r>
        <w:rPr>
          <w:rFonts w:hint="eastAsia"/>
        </w:rPr>
        <w:t>　　图 5： 高渗运动饮料产品图片</w:t>
      </w:r>
      <w:r>
        <w:rPr>
          <w:rFonts w:hint="eastAsia"/>
        </w:rPr>
        <w:br/>
      </w:r>
      <w:r>
        <w:rPr>
          <w:rFonts w:hint="eastAsia"/>
        </w:rPr>
        <w:t>　　图 6： 低渗运动饮料产品图片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全球不同应用电解质运动饮料市场份额2025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全球电解质运动饮料产能、产量、产能利用率及发展趋势（2021-2032）&amp;（千吨）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全球电解质运动饮料产量、需求量及发展趋势（2021-2032）&amp;（千吨）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全球主要地区电解质运动饮料产量（2021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全球主要地区电解质运动饮料产量市场份额（2021-2032）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中国电解质运动饮料产能、产量、产能利用率及发展趋势（2021-2032）&amp;（千吨）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中国电解质运动饮料产量、市场需求量及发展趋势（2021-2032）&amp;（千吨）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全球电解质运动饮料市场销售额及增长率：（2021-2032）&amp;（百万美元）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全球市场电解质运动饮料市场规模：2021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全球市场电解质运动饮料销量及增长率（2021-2032）&amp;（千吨）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全球市场电解质运动饮料价格趋势（2021-2032）&amp;（美元/吨）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全球主要地区电解质运动饮料销售收入（2021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全球主要地区电解质运动饮料销售收入市场份额（2021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北美市场电解质运动饮料销量及增长率（2021-2032）&amp;（千吨）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北美市场电解质运动饮料收入及增长率（2021-2032）&amp;（百万美元）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欧洲市场电解质运动饮料销量及增长率（2021-2032）&amp;（千吨）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欧洲市场电解质运动饮料收入及增长率（2021-2032）&amp;（百万美元）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中国市场电解质运动饮料销量及增长率（2021-2032）&amp;（千吨）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中国市场电解质运动饮料收入及增长率（2021-2032）&amp;（百万美元）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日本市场电解质运动饮料销量及增长率（2021-2032）&amp;（千吨）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日本市场电解质运动饮料收入及增长率（2021-2032）&amp;（百万美元）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东南亚市场电解质运动饮料销量及增长率（2021-2032）&amp;（千吨）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东南亚市场电解质运动饮料收入及增长率（2021-2032）&amp;（百万美元）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印度市场电解质运动饮料销量及增长率（2021-2032）&amp;（千吨）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印度市场电解质运动饮料收入及增长率（2021-2032）&amp;（百万美元）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2025年全球市场主要厂商电解质运动饮料销量市场份额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2025年全球市场主要厂商电解质运动饮料收入市场份额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2025年中国市场主要厂商电解质运动饮料销量市场份额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2025年中国市场主要厂商电解质运动饮料收入市场份额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2025年全球前五大生产商电解质运动饮料市场份额</w:t>
      </w:r>
      <w:r>
        <w:rPr>
          <w:rFonts w:hint="eastAsia"/>
        </w:rPr>
        <w:br/>
      </w:r>
      <w:r>
        <w:rPr>
          <w:rFonts w:hint="eastAsia"/>
        </w:rPr>
        <w:t>　　图 40： 2025年全球电解质运动饮料第一梯队、第二梯队和第三梯队厂商及市场份额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全球不同产品类型电解质运动饮料价格走势（2021-2032）&amp;（美元/吨）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全球不同应用电解质运动饮料价格走势（2021-2032）&amp;（美元/吨）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电解质运动饮料产业链</w:t>
      </w:r>
      <w:r>
        <w:rPr>
          <w:rFonts w:hint="eastAsia"/>
        </w:rPr>
        <w:br/>
      </w:r>
      <w:r>
        <w:rPr>
          <w:rFonts w:hint="eastAsia"/>
        </w:rPr>
        <w:t>　　图 44： 电解质运动饮料中国企业SWOT分析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8859367be44a87" w:history="1">
        <w:r>
          <w:rPr>
            <w:rStyle w:val="Hyperlink"/>
          </w:rPr>
          <w:t>2026-2032年全球与中国电解质运动饮料市场研究及发展前景预测报告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8859367be44a87" w:history="1">
        <w:r>
          <w:rPr>
            <w:rStyle w:val="Hyperlink"/>
          </w:rPr>
          <w:t>https://www.20087.com/8/06/DianJieZhiYunDongYinLiaoHangYeQianJingFenXi.html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热点：电解质运动饮料冲剂作用、电解质运动饮料一周喝几次、电解质运动饮料冲剂对身体好吗、电解质运动饮料冲剂哪个牌子好、电解质运动饮料小孩可以喝吗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fa4da0c2f24f8a" w:history="1">
      <w:r>
        <w:rPr>
          <w:rStyle w:val="Hyperlink"/>
        </w:rPr>
        <w:t>2026-2032年全球与中国电解质运动饮料市场研究及发展前景预测报告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DianJieZhiYunDongYinLiaoHangYeQianJingFenXi.html" TargetMode="External" Id="Rb58859367be44a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DianJieZhiYunDongYinLiaoHangYeQianJingFenXi.html" TargetMode="External" Id="Rf8fa4da0c2f24f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2026-08-24T05:27:21Z</dcterms:created>
  <dcterms:modified xsi:type="dcterms:W3CDTF">2026-08-24T06:27:21Z</dcterms:modified>
  <dc:subject>2026-2032年全球与中国电解质运动饮料市场研究及发展前景预测报告</dc:subject>
  <dc:title>2026-2032年全球与中国电解质运动饮料市场研究及发展前景预测报告</dc:title>
  <cp:keywords>2026-2032年全球与中国电解质运动饮料市场研究及发展前景预测报告</cp:keywords>
  <dc:description>2026-2032年全球与中国电解质运动饮料市场研究及发展前景预测报告</dc:description>
</cp:coreProperties>
</file>