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975d97d9c4f43" w:history="1">
              <w:r>
                <w:rPr>
                  <w:rStyle w:val="Hyperlink"/>
                </w:rPr>
                <w:t>2025版小麦胚芽油行业发展现状调研及市场前景分析报告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975d97d9c4f43" w:history="1">
              <w:r>
                <w:rPr>
                  <w:rStyle w:val="Hyperlink"/>
                </w:rPr>
                <w:t>2025版小麦胚芽油行业发展现状调研及市场前景分析报告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975d97d9c4f43" w:history="1">
                <w:r>
                  <w:rPr>
                    <w:rStyle w:val="Hyperlink"/>
                  </w:rPr>
                  <w:t>https://www.20087.com/A/16/XiaoMaiPeiYaYouShiChangDiaoChaBaoGao.html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油是从小麦胚芽中提取出来的一种高品质植物油，富含维生素E和多种必需脂肪酸。近年来，随着消费者对健康食品需求的增加，小麦胚芽油的市场需求逐年上升。目前，小麦胚芽油的提取技术已经比较成熟，但其产量较低，价格较高，这限制了它的大规模应用。不过，随着技术的进步，提取效率和产量都在不断提高。</w:t>
      </w:r>
      <w:r>
        <w:rPr>
          <w:rFonts w:hint="eastAsia"/>
        </w:rPr>
        <w:br/>
      </w:r>
      <w:r>
        <w:rPr>
          <w:rFonts w:hint="eastAsia"/>
        </w:rPr>
        <w:t>　　未来，小麦胚芽油的发展将更加注重品质提升和技术创新。一方面，随着消费者对健康饮食的追求，小麦胚芽油将通过改进加工工艺和提高营养价值，以满足市场需求。另一方面，随着生物技术的进步，小麦胚芽油的提取率将进一步提高，生产成本有望下降，从而提高市场竞争力。此外，随着消费者对天然和有机产品的偏好增加，小麦胚芽油还将拓展到更多高端食品和保健品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小麦胚芽油产业深度分析</w:t>
      </w:r>
      <w:r>
        <w:rPr>
          <w:rFonts w:hint="eastAsia"/>
        </w:rPr>
        <w:br/>
      </w:r>
      <w:r>
        <w:rPr>
          <w:rFonts w:hint="eastAsia"/>
        </w:rPr>
        <w:t>第一章 中国小麦胚芽油行业发展环境分析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小麦胚芽油行业地位分析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小麦胚芽油行业发展的"波特五力模型"分析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影响小麦胚芽油行业发展的主要因素分析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小麦胚芽油产业发展现状分析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2025-2031年中国小麦胚芽油需求与消费状况分析及预测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中国小麦胚芽油消费者消费偏好调查分析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中国小麦胚芽油消费者对其价格的敏感度分析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2020-2025年中国小麦胚芽油产量统计分析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2020-2025年中国小麦胚芽油消费量统计分析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2025-2031年中国小麦胚芽油产量预测</w:t>
      </w:r>
      <w:r>
        <w:rPr>
          <w:rFonts w:hint="eastAsia"/>
        </w:rPr>
        <w:br/>
      </w:r>
      <w:r>
        <w:rPr>
          <w:rFonts w:hint="eastAsia"/>
        </w:rPr>
        <w:t>　　第六节 2025-2031年中国小麦胚芽油消费量预测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小麦胚芽油产业结构分析</w:t>
      </w:r>
      <w:r>
        <w:rPr>
          <w:rFonts w:hint="eastAsia"/>
        </w:rPr>
        <w:br/>
      </w:r>
      <w:r>
        <w:rPr>
          <w:rFonts w:hint="eastAsia"/>
        </w:rPr>
        <w:t>第四章 小麦胚芽油下游产业发展</w:t>
      </w:r>
      <w:r>
        <w:rPr>
          <w:rFonts w:hint="eastAsia"/>
        </w:rPr>
        <w:br/>
      </w:r>
      <w:r>
        <w:rPr>
          <w:rFonts w:hint="eastAsia"/>
        </w:rPr>
        <w:t>　　第一节 小麦胚芽油下游产业构成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二、2020-2025年小麦胚芽油产品消费量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小麦胚芽油下游产业竞争能力比较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2020-2025年中国小麦胚芽油行业市场规模分析及预测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我国小麦胚芽油市场结构分析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2020-2025年中国小麦胚芽油行业市场规模分析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中国小麦胚芽油行业区域市场规模分析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2025-2031年中国小麦胚芽油行业市场规模预测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小麦胚芽油产业链整合策略研究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小麦胚芽油企业资源整合策略研究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小麦胚芽油企业存在问题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小麦胚芽油行业竞争格局分析</w:t>
      </w:r>
      <w:r>
        <w:rPr>
          <w:rFonts w:hint="eastAsia"/>
        </w:rPr>
        <w:br/>
      </w:r>
      <w:r>
        <w:rPr>
          <w:rFonts w:hint="eastAsia"/>
        </w:rPr>
        <w:t>第八章 2020-2025年中国小麦胚芽油行业市场价格分析及预测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2020-2025年中国小麦胚芽油行业平均价格趋向分析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2025-2031年中国小麦胚芽油行业价格趋向预测分析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小麦胚芽油重点企业分析</w:t>
      </w:r>
      <w:r>
        <w:rPr>
          <w:rFonts w:hint="eastAsia"/>
        </w:rPr>
        <w:br/>
      </w:r>
      <w:r>
        <w:rPr>
          <w:rFonts w:hint="eastAsia"/>
        </w:rPr>
        <w:t>　　第一节 汤臣倍健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山东西王食品有限公司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河北家丰公司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河南省源泉粮油有限公司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我国小麦胚芽油行业投资价值与投资策略咨询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小麦胚芽油行业投资价值分析</w:t>
      </w:r>
      <w:r>
        <w:rPr>
          <w:rFonts w:hint="eastAsia"/>
        </w:rPr>
        <w:br/>
      </w:r>
      <w:r>
        <w:rPr>
          <w:rFonts w:hint="eastAsia"/>
        </w:rPr>
        <w:t>　　　　一、小麦胚芽油行业发展前景分析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小麦胚芽油行业投资风险分析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小麦胚芽油行业投资策略分析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小麦胚芽油行业投资前景</w:t>
      </w:r>
      <w:r>
        <w:rPr>
          <w:rFonts w:hint="eastAsia"/>
        </w:rPr>
        <w:br/>
      </w:r>
      <w:r>
        <w:rPr>
          <w:rFonts w:hint="eastAsia"/>
        </w:rPr>
        <w:t>第十一章 小麦胚芽油发展前景预测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小麦胚芽油行业竞争格局分析</w:t>
      </w:r>
      <w:r>
        <w:rPr>
          <w:rFonts w:hint="eastAsia"/>
        </w:rPr>
        <w:br/>
      </w:r>
      <w:r>
        <w:rPr>
          <w:rFonts w:hint="eastAsia"/>
        </w:rPr>
        <w:t>　　第一节 小麦胚芽油行业竞争结构分析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小麦胚芽油行业集中度分析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2025-2031年中国小麦胚芽油行业投资风险预警</w:t>
      </w:r>
      <w:r>
        <w:rPr>
          <w:rFonts w:hint="eastAsia"/>
        </w:rPr>
        <w:br/>
      </w:r>
      <w:r>
        <w:rPr>
          <w:rFonts w:hint="eastAsia"/>
        </w:rPr>
        <w:t>　　第一节 国际经济环境风险</w:t>
      </w:r>
      <w:r>
        <w:rPr>
          <w:rFonts w:hint="eastAsia"/>
        </w:rPr>
        <w:br/>
      </w:r>
      <w:r>
        <w:rPr>
          <w:rFonts w:hint="eastAsia"/>
        </w:rPr>
        <w:t>　　第二节 济研：汇率风险</w:t>
      </w:r>
      <w:r>
        <w:rPr>
          <w:rFonts w:hint="eastAsia"/>
        </w:rPr>
        <w:br/>
      </w:r>
      <w:r>
        <w:rPr>
          <w:rFonts w:hint="eastAsia"/>
        </w:rPr>
        <w:t>　　第三节 宏观经济风险</w:t>
      </w:r>
      <w:r>
        <w:rPr>
          <w:rFonts w:hint="eastAsia"/>
        </w:rPr>
        <w:br/>
      </w:r>
      <w:r>
        <w:rPr>
          <w:rFonts w:hint="eastAsia"/>
        </w:rPr>
        <w:t>　　第四节 宏观经济政策风险</w:t>
      </w:r>
      <w:r>
        <w:rPr>
          <w:rFonts w:hint="eastAsia"/>
        </w:rPr>
        <w:br/>
      </w:r>
      <w:r>
        <w:rPr>
          <w:rFonts w:hint="eastAsia"/>
        </w:rPr>
        <w:t>　　第五节 区域经济变化风险</w:t>
      </w:r>
      <w:r>
        <w:rPr>
          <w:rFonts w:hint="eastAsia"/>
        </w:rPr>
        <w:br/>
      </w:r>
      <w:r>
        <w:rPr>
          <w:rFonts w:hint="eastAsia"/>
        </w:rPr>
        <w:t>　　第六节 [中-智林-]观点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热榨法制取小麦胚芽油工艺流程</w:t>
      </w:r>
      <w:r>
        <w:rPr>
          <w:rFonts w:hint="eastAsia"/>
        </w:rPr>
        <w:br/>
      </w:r>
      <w:r>
        <w:rPr>
          <w:rFonts w:hint="eastAsia"/>
        </w:rPr>
        <w:t>　　图表 冷榨法制取小麦胚芽油工艺流程</w:t>
      </w:r>
      <w:r>
        <w:rPr>
          <w:rFonts w:hint="eastAsia"/>
        </w:rPr>
        <w:br/>
      </w:r>
      <w:r>
        <w:rPr>
          <w:rFonts w:hint="eastAsia"/>
        </w:rPr>
        <w:t>　　图表 六号溶剂油一次浸出小麦胚芽油的工艺流程</w:t>
      </w:r>
      <w:r>
        <w:rPr>
          <w:rFonts w:hint="eastAsia"/>
        </w:rPr>
        <w:br/>
      </w:r>
      <w:r>
        <w:rPr>
          <w:rFonts w:hint="eastAsia"/>
        </w:rPr>
        <w:t>　　图表 六号溶剂油一次浸出小麦胚芽油的工艺流程</w:t>
      </w:r>
      <w:r>
        <w:rPr>
          <w:rFonts w:hint="eastAsia"/>
        </w:rPr>
        <w:br/>
      </w:r>
      <w:r>
        <w:rPr>
          <w:rFonts w:hint="eastAsia"/>
        </w:rPr>
        <w:t>　　图表 2020-2025年小麦胚芽油行业工业产量情况</w:t>
      </w:r>
      <w:r>
        <w:rPr>
          <w:rFonts w:hint="eastAsia"/>
        </w:rPr>
        <w:br/>
      </w:r>
      <w:r>
        <w:rPr>
          <w:rFonts w:hint="eastAsia"/>
        </w:rPr>
        <w:t>　　图表 2020-2025年小麦胚芽油行业市场容量</w:t>
      </w:r>
      <w:r>
        <w:rPr>
          <w:rFonts w:hint="eastAsia"/>
        </w:rPr>
        <w:br/>
      </w:r>
      <w:r>
        <w:rPr>
          <w:rFonts w:hint="eastAsia"/>
        </w:rPr>
        <w:t>　　图表 2020-2025年中国小麦胚芽油行业进出口统计</w:t>
      </w:r>
      <w:r>
        <w:rPr>
          <w:rFonts w:hint="eastAsia"/>
        </w:rPr>
        <w:br/>
      </w:r>
      <w:r>
        <w:rPr>
          <w:rFonts w:hint="eastAsia"/>
        </w:rPr>
        <w:t>　　图表 2020-2025年中国小麦胚芽油产量统计</w:t>
      </w:r>
      <w:r>
        <w:rPr>
          <w:rFonts w:hint="eastAsia"/>
        </w:rPr>
        <w:br/>
      </w:r>
      <w:r>
        <w:rPr>
          <w:rFonts w:hint="eastAsia"/>
        </w:rPr>
        <w:t>　　图表 2020-2025年中国小麦胚芽油消费量统计</w:t>
      </w:r>
      <w:r>
        <w:rPr>
          <w:rFonts w:hint="eastAsia"/>
        </w:rPr>
        <w:br/>
      </w:r>
      <w:r>
        <w:rPr>
          <w:rFonts w:hint="eastAsia"/>
        </w:rPr>
        <w:t>　　图表 2025-2031年中国小麦胚芽油产量预测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2025-2031年中国小麦胚芽油消费量预测</w:t>
      </w:r>
      <w:r>
        <w:rPr>
          <w:rFonts w:hint="eastAsia"/>
        </w:rPr>
        <w:br/>
      </w:r>
      <w:r>
        <w:rPr>
          <w:rFonts w:hint="eastAsia"/>
        </w:rPr>
        <w:t>　　图表 2020-2025年中国小麦胚芽油行业细分市场消费量</w:t>
      </w:r>
      <w:r>
        <w:rPr>
          <w:rFonts w:hint="eastAsia"/>
        </w:rPr>
        <w:br/>
      </w:r>
      <w:r>
        <w:rPr>
          <w:rFonts w:hint="eastAsia"/>
        </w:rPr>
        <w:t>　　图表 2020-2025年小麦胚芽油细分市场结构</w:t>
      </w:r>
      <w:r>
        <w:rPr>
          <w:rFonts w:hint="eastAsia"/>
        </w:rPr>
        <w:br/>
      </w:r>
      <w:r>
        <w:rPr>
          <w:rFonts w:hint="eastAsia"/>
        </w:rPr>
        <w:t>　　图表 2020-2025年中国小麦胚芽油行业市场规模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2025-2031年中国小麦胚芽油行业东北地区市场规模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2025-2031年中国小麦胚芽油行业华东地区市场规模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2025-2031年中国小麦胚芽油行业西部地区市场规模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2020-2025年中国小麦胚芽油行业平均价格分析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2025-2031年中国小麦胚芽油行业价格趋向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2025年汤臣倍健公司每股指标分析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2025年汤臣倍健公司现金流量表分析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2025年汤臣倍健公司利润表分析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2025-2031年汤臣倍健公司利润表分析</w:t>
      </w:r>
      <w:r>
        <w:rPr>
          <w:rFonts w:hint="eastAsia"/>
        </w:rPr>
        <w:br/>
      </w:r>
      <w:r>
        <w:rPr>
          <w:rFonts w:hint="eastAsia"/>
        </w:rPr>
        <w:t>　　图表 2025年汤臣倍健公司盈利能力指标分析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2025年汤臣倍健公司盈利质量指标分析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2025年汤臣倍健公司资产负债表分析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2025年汤臣倍健公司运营能力指标分析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2025-2031年汤臣倍健公司运营能力指标分析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2025-2031年山东西王食品有限公司每股指标分析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2025-2031年山东西王食品有限公司财务风险指标分析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2025-2031年山东西王食品有限公司现金流量表分析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2025-2031年山东西王食品有限公司利润表分析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2025-2031年山东西王食品有限公司盈利能力指标分析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2025-2031年山东西王食品有限公司盈利质量指标分析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2025-2031年山东西王食品有限公司资产负债表分析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2025-2031年山东西王食品有限公司运营能力指标分析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2025-2031年山东西王食品有限公司成长能力指标分析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2025年安徽丰原生物化学股份有限公司每股指标分析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2025年安徽丰原生物化学股份有限公司财务风险指标分析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975d97d9c4f43" w:history="1">
        <w:r>
          <w:rPr>
            <w:rStyle w:val="Hyperlink"/>
          </w:rPr>
          <w:t>2025版小麦胚芽油行业发展现状调研及市场前景分析报告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975d97d9c4f43" w:history="1">
        <w:r>
          <w:rPr>
            <w:rStyle w:val="Hyperlink"/>
          </w:rPr>
          <w:t>https://www.20087.com/A/16/XiaoMaiPeiYaYouShiChangDiaoChaBaoGao.html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胚芽油哪个牌子好、小麦胚芽油对皮肤的作用、花生二酯油的好处是什么、小麦胚芽油营养胶囊的功效与作用、小麦胚芽油怎么吃、小麦胚芽油的正确吃法、小麦胚芽油怎么吃法、小麦胚芽油可以直接涂脸吗、小麦胚芽和小麦胚芽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5037033414ecf" w:history="1">
      <w:r>
        <w:rPr>
          <w:rStyle w:val="Hyperlink"/>
        </w:rPr>
        <w:t>2025版小麦胚芽油行业发展现状调研及市场前景分析报告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XiaoMaiPeiYaYouShiChangDiaoChaBaoGao.html" TargetMode="External" Id="R90b975d97d9c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XiaoMaiPeiYaYouShiChangDiaoChaBaoGao.html" TargetMode="External" Id="R688503703341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2024-11-25T02:08:00Z</dcterms:created>
  <dcterms:modified xsi:type="dcterms:W3CDTF">2024-11-25T03:08:00Z</dcterms:modified>
  <dc:subject>2025版小麦胚芽油行业发展现状调研及市场前景分析报告</dc:subject>
  <dc:title>2025版小麦胚芽油行业发展现状调研及市场前景分析报告</dc:title>
  <cp:keywords>2025版小麦胚芽油行业发展现状调研及市场前景分析报告</cp:keywords>
  <dc:description>2025版小麦胚芽油行业发展现状调研及市场前景分析报告</dc:description>
</cp:coreProperties>
</file>