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afe9ab6f4af0" w:history="1">
              <w:r>
                <w:rPr>
                  <w:rStyle w:val="Hyperlink"/>
                </w:rPr>
                <w:t>2026-2032年中国IP食品行业研究分析与市场前景预测报告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afe9ab6f4af0" w:history="1">
              <w:r>
                <w:rPr>
                  <w:rStyle w:val="Hyperlink"/>
                </w:rPr>
                <w:t>2026-2032年中国IP食品行业研究分析与市场前景预测报告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afe9ab6f4af0" w:history="1">
                <w:r>
                  <w:rPr>
                    <w:rStyle w:val="Hyperlink"/>
                  </w:rPr>
                  <w:t>https://www.20087.com/0/97/IPShiPinXianZhuangYuQianJingFenXi.html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食品（知识产权食品）指依托动漫、影视、游戏、文创等授权IP形象开发的食品产品，在休闲零食、饮品、烘焙及节日礼盒等领域快速渗透。主流IP食品通过联名包装、造型设计或限定口味强化情感连接，吸引年轻消费群体并提升品牌溢价。近年来，社交媒体传播与“盲盒经济”助推IP食品成为流量入口，部分头部品牌已实现从短期营销事件向长期产品线延伸。然而，行业整体仍面临IP授权成本高、产品同质化严重、食品安全与IP形象一致性难以兼顾，以及授权周期短导致供应链响应压力大等问题。此外，多数IP食品缺乏营养健康属性支撑，易被视作“一次性尝鲜”，影响复购率与品牌忠诚度。</w:t>
      </w:r>
      <w:r>
        <w:rPr>
          <w:rFonts w:hint="eastAsia"/>
        </w:rPr>
        <w:br/>
      </w:r>
      <w:r>
        <w:rPr>
          <w:rFonts w:hint="eastAsia"/>
        </w:rPr>
        <w:t>　　未来，IP食品将朝着深度内容融合、健康功能化与可持续包装方向演进。食品企业将与IP方共建故事化产品体系，例如基于角色设定开发专属营养配方（如“能量补给”蛋白棒、“专注力”坚果组合），实现从视觉联名到价值共鸣的跃迁。功能性成分（如益生菌、植物蛋白、低GI糖源）的引入将提升产品健康内涵，契合Z世代“悦己+养生”双重需求。在包装层面，可降解材料、AR互动标签及可重复利用容器将强化环保形象与二次传播价值。此外，NFT数字藏品与实体食品绑定模式将探索新型会员权益体系。长远而言，IP食品将从营销噱头升级为文化消费与健康生活融合的新载体，在体验经济与情感消费浪潮中构建差异化竞争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2afe9ab6f4af0" w:history="1">
        <w:r>
          <w:rPr>
            <w:rStyle w:val="Hyperlink"/>
          </w:rPr>
          <w:t>2026-2032年中国IP食品行业研究分析与市场前景预测报告</w:t>
        </w:r>
      </w:hyperlink>
      <w:r>
        <w:rPr>
          <w:rFonts w:hint="eastAsia"/>
        </w:rPr>
        <w:t>》依托多年行业监测数据，结合IP食品行业现状与未来前景，系统分析了IP食品市场需求、市场规模、产业链结构、价格机制及细分市场特征。报告对IP食品市场前景进行了客观评估，预测了IP食品行业发展趋势，并详细解读了品牌竞争格局、市场集中度及重点企业的运营表现。此外，报告通过SWOT分析识别了IP食品行业机遇与潜在风险，为投资者和决策者提供了科学、规范的战略建议，助力把握IP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IP食品产业概述</w:t>
      </w:r>
      <w:r>
        <w:rPr>
          <w:rFonts w:hint="eastAsia"/>
        </w:rPr>
        <w:br/>
      </w:r>
      <w:r>
        <w:rPr>
          <w:rFonts w:hint="eastAsia"/>
        </w:rPr>
        <w:t>　　第一节 IP食品定义与分类</w:t>
      </w:r>
      <w:r>
        <w:rPr>
          <w:rFonts w:hint="eastAsia"/>
        </w:rPr>
        <w:br/>
      </w:r>
      <w:r>
        <w:rPr>
          <w:rFonts w:hint="eastAsia"/>
        </w:rPr>
        <w:t>　　第二节 IP食品产业链结构及关键环节剖析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2020-2025年全球IP食品市场规模及增长趋势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主要国家与地区IP食品市场对比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2026-2032年全球IP食品行业发展趋势与前景预测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IP食品市场的总体规模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一、2020-2025年IP食品市场规模变化及趋势分析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二、2026年IP食品行业市场规模特点</w:t>
      </w:r>
      <w:r>
        <w:rPr>
          <w:rFonts w:hint="eastAsia"/>
        </w:rPr>
        <w:br/>
      </w:r>
      <w:r>
        <w:rPr>
          <w:rFonts w:hint="eastAsia"/>
        </w:rPr>
        <w:t>　　第二节 IP食品市场规模的构成</w:t>
      </w:r>
      <w:r>
        <w:rPr>
          <w:rFonts w:hint="eastAsia"/>
        </w:rPr>
        <w:br/>
      </w:r>
      <w:r>
        <w:rPr>
          <w:rFonts w:hint="eastAsia"/>
        </w:rPr>
        <w:t>　　　　一、IP食品客户群体特征与偏好分析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三、各地区IP食品市场规模差异与特点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IP食品市场规模的预测与展望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2025-2026年IP食品行业技术发展现状及趋势分析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2020-2025年中国IP食品行业总体发展与财务状况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2020-2025年IP食品行业规模情况</w:t>
      </w:r>
      <w:r>
        <w:rPr>
          <w:rFonts w:hint="eastAsia"/>
        </w:rPr>
        <w:br/>
      </w:r>
      <w:r>
        <w:rPr>
          <w:rFonts w:hint="eastAsia"/>
        </w:rPr>
        <w:t>　　　　一、IP食品行业企业数量规模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二、IP食品行业从业人员规模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三、IP食品行业市场敏感性分析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2020-2025年IP食品行业财务能力分析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一、IP食品行业盈利能力</w:t>
      </w:r>
      <w:r>
        <w:rPr>
          <w:rFonts w:hint="eastAsia"/>
        </w:rPr>
        <w:br/>
      </w:r>
      <w:r>
        <w:rPr>
          <w:rFonts w:hint="eastAsia"/>
        </w:rPr>
        <w:t>　　　　二、IP食品行业偿债能力</w:t>
      </w:r>
      <w:r>
        <w:rPr>
          <w:rFonts w:hint="eastAsia"/>
        </w:rPr>
        <w:br/>
      </w:r>
      <w:r>
        <w:rPr>
          <w:rFonts w:hint="eastAsia"/>
        </w:rPr>
        <w:t>　　　　三、IP食品行业营运能力</w:t>
      </w:r>
      <w:r>
        <w:rPr>
          <w:rFonts w:hint="eastAsia"/>
        </w:rPr>
        <w:br/>
      </w:r>
      <w:r>
        <w:rPr>
          <w:rFonts w:hint="eastAsia"/>
        </w:rPr>
        <w:t>　　　　四、IP食品行业发展能力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IP食品细分市场（一）市场调研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IP食品细分市场（二）市场调研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2020-2025年中国IP食品行业重点区域调研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一、重点地区（一）IP食品市场规模与特点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二、重点地区（二）IP食品市场规模及特点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三、重点地区（三）IP食品市场规模及特点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四、重点地区（四）IP食品市场规模及特点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不同区域IP食品市场的对比与启示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二、IP食品市场拓展策略与建议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二、各类渠道对IP食品行业的影响</w:t>
      </w:r>
      <w:r>
        <w:rPr>
          <w:rFonts w:hint="eastAsia"/>
        </w:rPr>
        <w:br/>
      </w:r>
      <w:r>
        <w:rPr>
          <w:rFonts w:hint="eastAsia"/>
        </w:rPr>
        <w:t>　　　　三、主要IP食品企业渠道策略研究</w:t>
      </w:r>
      <w:r>
        <w:rPr>
          <w:rFonts w:hint="eastAsia"/>
        </w:rPr>
        <w:br/>
      </w:r>
      <w:r>
        <w:rPr>
          <w:rFonts w:hint="eastAsia"/>
        </w:rPr>
        <w:t>　　第二节 IP食品行业客户分析与定位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IP食品企业发展策略分析</w:t>
      </w:r>
      <w:r>
        <w:rPr>
          <w:rFonts w:hint="eastAsia"/>
        </w:rPr>
        <w:br/>
      </w:r>
      <w:r>
        <w:rPr>
          <w:rFonts w:hint="eastAsia"/>
        </w:rPr>
        <w:t>　　第一节 IP食品市场与销售策略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中国IP食品行业发展环境分析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二、IP食品行业主管部门、监管体制及相关政策法规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3、IP食品行业的主要法律、法规和政策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4、2026年IP食品行业法律法规和政策对行业的影响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二、IP食品消费者需求分析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一、IP食品技术的应用与创新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二、IP食品行业发展的技术趋势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2026-2032年IP食品行业展趋势预测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2026-2032年IP食品市场发展前景分析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一、IP食品市场发展潜力</w:t>
      </w:r>
      <w:r>
        <w:rPr>
          <w:rFonts w:hint="eastAsia"/>
        </w:rPr>
        <w:br/>
      </w:r>
      <w:r>
        <w:rPr>
          <w:rFonts w:hint="eastAsia"/>
        </w:rPr>
        <w:t>　　　　二、IP食品市场前景分析</w:t>
      </w:r>
      <w:r>
        <w:rPr>
          <w:rFonts w:hint="eastAsia"/>
        </w:rPr>
        <w:br/>
      </w:r>
      <w:r>
        <w:rPr>
          <w:rFonts w:hint="eastAsia"/>
        </w:rPr>
        <w:t>　　　　三、IP食品细分行业发展前景分析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2026-2032年IP食品发展趋势预测</w:t>
      </w:r>
      <w:r>
        <w:rPr>
          <w:rFonts w:hint="eastAsia"/>
        </w:rPr>
        <w:br/>
      </w:r>
      <w:r>
        <w:rPr>
          <w:rFonts w:hint="eastAsia"/>
        </w:rPr>
        <w:t>　　　　一、IP食品发展趋势预测</w:t>
      </w:r>
      <w:r>
        <w:rPr>
          <w:rFonts w:hint="eastAsia"/>
        </w:rPr>
        <w:br/>
      </w:r>
      <w:r>
        <w:rPr>
          <w:rFonts w:hint="eastAsia"/>
        </w:rPr>
        <w:t>　　　　二、IP食品市场规模预测</w:t>
      </w:r>
      <w:r>
        <w:rPr>
          <w:rFonts w:hint="eastAsia"/>
        </w:rPr>
        <w:br/>
      </w:r>
      <w:r>
        <w:rPr>
          <w:rFonts w:hint="eastAsia"/>
        </w:rPr>
        <w:t>　　　　三、IP食品细分市场发展趋势预测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一、IP食品行业挑战</w:t>
      </w:r>
      <w:r>
        <w:rPr>
          <w:rFonts w:hint="eastAsia"/>
        </w:rPr>
        <w:br/>
      </w:r>
      <w:r>
        <w:rPr>
          <w:rFonts w:hint="eastAsia"/>
        </w:rPr>
        <w:t>　　　　二、IP食品行业机遇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对IP食品企业和投资者的建议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IP食品介绍</w:t>
      </w:r>
      <w:r>
        <w:rPr>
          <w:rFonts w:hint="eastAsia"/>
        </w:rPr>
        <w:br/>
      </w:r>
      <w:r>
        <w:rPr>
          <w:rFonts w:hint="eastAsia"/>
        </w:rPr>
        <w:t>　　图表 IP食品图片</w:t>
      </w:r>
      <w:r>
        <w:rPr>
          <w:rFonts w:hint="eastAsia"/>
        </w:rPr>
        <w:br/>
      </w:r>
      <w:r>
        <w:rPr>
          <w:rFonts w:hint="eastAsia"/>
        </w:rPr>
        <w:t>　　图表 IP食品产业链分析</w:t>
      </w:r>
      <w:r>
        <w:rPr>
          <w:rFonts w:hint="eastAsia"/>
        </w:rPr>
        <w:br/>
      </w:r>
      <w:r>
        <w:rPr>
          <w:rFonts w:hint="eastAsia"/>
        </w:rPr>
        <w:t>　　图表 IP食品主要特点</w:t>
      </w:r>
      <w:r>
        <w:rPr>
          <w:rFonts w:hint="eastAsia"/>
        </w:rPr>
        <w:br/>
      </w:r>
      <w:r>
        <w:rPr>
          <w:rFonts w:hint="eastAsia"/>
        </w:rPr>
        <w:t>　　图表 IP食品政策分析</w:t>
      </w:r>
      <w:r>
        <w:rPr>
          <w:rFonts w:hint="eastAsia"/>
        </w:rPr>
        <w:br/>
      </w:r>
      <w:r>
        <w:rPr>
          <w:rFonts w:hint="eastAsia"/>
        </w:rPr>
        <w:t>　　图表 IP食品标准 技术</w:t>
      </w:r>
      <w:r>
        <w:rPr>
          <w:rFonts w:hint="eastAsia"/>
        </w:rPr>
        <w:br/>
      </w:r>
      <w:r>
        <w:rPr>
          <w:rFonts w:hint="eastAsia"/>
        </w:rPr>
        <w:t>　　图表 IP食品最新消息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2020-2025年IP食品行业市场容量统计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2020-2025年中国IP食品行业销售收入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IP食品价格走势</w:t>
      </w:r>
      <w:r>
        <w:rPr>
          <w:rFonts w:hint="eastAsia"/>
        </w:rPr>
        <w:br/>
      </w:r>
      <w:r>
        <w:rPr>
          <w:rFonts w:hint="eastAsia"/>
        </w:rPr>
        <w:t>　　图表 2025年IP食品成本和利润分析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2025年中国IP食品行业竞争力分析</w:t>
      </w:r>
      <w:r>
        <w:rPr>
          <w:rFonts w:hint="eastAsia"/>
        </w:rPr>
        <w:br/>
      </w:r>
      <w:r>
        <w:rPr>
          <w:rFonts w:hint="eastAsia"/>
        </w:rPr>
        <w:t>　　图表 IP食品优势</w:t>
      </w:r>
      <w:r>
        <w:rPr>
          <w:rFonts w:hint="eastAsia"/>
        </w:rPr>
        <w:br/>
      </w:r>
      <w:r>
        <w:rPr>
          <w:rFonts w:hint="eastAsia"/>
        </w:rPr>
        <w:t>　　图表 IP食品劣势</w:t>
      </w:r>
      <w:r>
        <w:rPr>
          <w:rFonts w:hint="eastAsia"/>
        </w:rPr>
        <w:br/>
      </w:r>
      <w:r>
        <w:rPr>
          <w:rFonts w:hint="eastAsia"/>
        </w:rPr>
        <w:t>　　图表 IP食品机会</w:t>
      </w:r>
      <w:r>
        <w:rPr>
          <w:rFonts w:hint="eastAsia"/>
        </w:rPr>
        <w:br/>
      </w:r>
      <w:r>
        <w:rPr>
          <w:rFonts w:hint="eastAsia"/>
        </w:rPr>
        <w:t>　　图表 IP食品威胁</w:t>
      </w:r>
      <w:r>
        <w:rPr>
          <w:rFonts w:hint="eastAsia"/>
        </w:rPr>
        <w:br/>
      </w:r>
      <w:r>
        <w:rPr>
          <w:rFonts w:hint="eastAsia"/>
        </w:rPr>
        <w:t>　　图表 2020-2025年中国IP食品行业盈利能力分析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**地区IP食品市场规模及增长情况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**地区IP食品市场规模及增长情况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IP食品品牌分析</w:t>
      </w:r>
      <w:r>
        <w:rPr>
          <w:rFonts w:hint="eastAsia"/>
        </w:rPr>
        <w:br/>
      </w:r>
      <w:r>
        <w:rPr>
          <w:rFonts w:hint="eastAsia"/>
        </w:rPr>
        <w:t>　　图表 IP食品企业（一）概述</w:t>
      </w:r>
      <w:r>
        <w:rPr>
          <w:rFonts w:hint="eastAsia"/>
        </w:rPr>
        <w:br/>
      </w:r>
      <w:r>
        <w:rPr>
          <w:rFonts w:hint="eastAsia"/>
        </w:rPr>
        <w:t>　　图表 企业IP食品业务分析</w:t>
      </w:r>
      <w:r>
        <w:rPr>
          <w:rFonts w:hint="eastAsia"/>
        </w:rPr>
        <w:br/>
      </w:r>
      <w:r>
        <w:rPr>
          <w:rFonts w:hint="eastAsia"/>
        </w:rPr>
        <w:t>　　图表 IP食品企业（一）经营情况分析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IP食品企业（二）简介</w:t>
      </w:r>
      <w:r>
        <w:rPr>
          <w:rFonts w:hint="eastAsia"/>
        </w:rPr>
        <w:br/>
      </w:r>
      <w:r>
        <w:rPr>
          <w:rFonts w:hint="eastAsia"/>
        </w:rPr>
        <w:t>　　图表 企业IP食品业务</w:t>
      </w:r>
      <w:r>
        <w:rPr>
          <w:rFonts w:hint="eastAsia"/>
        </w:rPr>
        <w:br/>
      </w:r>
      <w:r>
        <w:rPr>
          <w:rFonts w:hint="eastAsia"/>
        </w:rPr>
        <w:t>　　图表 IP食品企业（二）经营情况分析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IP食品企业（三）概况</w:t>
      </w:r>
      <w:r>
        <w:rPr>
          <w:rFonts w:hint="eastAsia"/>
        </w:rPr>
        <w:br/>
      </w:r>
      <w:r>
        <w:rPr>
          <w:rFonts w:hint="eastAsia"/>
        </w:rPr>
        <w:t>　　图表 企业IP食品业务情况</w:t>
      </w:r>
      <w:r>
        <w:rPr>
          <w:rFonts w:hint="eastAsia"/>
        </w:rPr>
        <w:br/>
      </w:r>
      <w:r>
        <w:rPr>
          <w:rFonts w:hint="eastAsia"/>
        </w:rPr>
        <w:t>　　图表 IP食品企业（三）经营情况分析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IP食品发展有利因素分析</w:t>
      </w:r>
      <w:r>
        <w:rPr>
          <w:rFonts w:hint="eastAsia"/>
        </w:rPr>
        <w:br/>
      </w:r>
      <w:r>
        <w:rPr>
          <w:rFonts w:hint="eastAsia"/>
        </w:rPr>
        <w:t>　　图表 IP食品发展不利因素分析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进入IP食品行业壁垒</w:t>
      </w:r>
      <w:r>
        <w:rPr>
          <w:rFonts w:hint="eastAsia"/>
        </w:rPr>
        <w:br/>
      </w:r>
      <w:r>
        <w:rPr>
          <w:rFonts w:hint="eastAsia"/>
        </w:rPr>
        <w:t>　　图表 2026-2032年中国IP食品行业市场容量预测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2026-2032年中国IP食品行业风险研究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2026-2032年中国IP食品行业发展趋势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afe9ab6f4af0" w:history="1">
        <w:r>
          <w:rPr>
            <w:rStyle w:val="Hyperlink"/>
          </w:rPr>
          <w:t>2026-2032年中国IP食品行业研究分析与市场前景预测报告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afe9ab6f4af0" w:history="1">
        <w:r>
          <w:rPr>
            <w:rStyle w:val="Hyperlink"/>
          </w:rPr>
          <w:t>https://www.20087.com/0/97/IPShiPinXianZhuangYuQianJingFenXi.html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611991b34972" w:history="1">
      <w:r>
        <w:rPr>
          <w:rStyle w:val="Hyperlink"/>
        </w:rPr>
        <w:t>2026-2032年中国IP食品行业研究分析与市场前景预测报告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IPShiPinXianZhuangYuQianJingFenXi.html" TargetMode="External" Id="Rdd12afe9ab6f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IPShiPinXianZhuangYuQianJingFenXi.html" TargetMode="External" Id="R690f611991b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2025-12-14T03:27:53Z</dcterms:created>
  <dcterms:modified xsi:type="dcterms:W3CDTF">2025-12-14T04:27:53Z</dcterms:modified>
  <dc:subject>2026-2032年中国IP食品行业研究分析与市场前景预测报告</dc:subject>
  <dc:title>2026-2032年中国IP食品行业研究分析与市场前景预测报告</dc:title>
  <cp:keywords>2026-2032年中国IP食品行业研究分析与市场前景预测报告</cp:keywords>
  <dc:description>2026-2032年中国IP食品行业研究分析与市场前景预测报告</dc:description>
</cp:coreProperties>
</file>