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5e35e72c42e1" w:history="1">
              <w:r>
                <w:rPr>
                  <w:rStyle w:val="Hyperlink"/>
                </w:rPr>
                <w:t>中国干果及果仁市场现状调研与发展趋势分析报告（2024-2030年）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5e35e72c42e1" w:history="1">
              <w:r>
                <w:rPr>
                  <w:rStyle w:val="Hyperlink"/>
                </w:rPr>
                <w:t>中国干果及果仁市场现状调研与发展趋势分析报告（2024-2030年）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75e35e72c42e1" w:history="1">
                <w:r>
                  <w:rPr>
                    <w:rStyle w:val="Hyperlink"/>
                  </w:rPr>
                  <w:t>https://www.20087.com/M_ShiPinYinLiao/72/GanGuoJiGuoRenShiChangJingZhengYuFaZhanQuShi.html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及果仁市场在过去几年里持续稳定增长，主要归因于消费者健康意识的提高以及对营养零食的需求增加。这些食品因其丰富的营养价值，如蛋白质、健康脂肪、纤维和多种维生素矿物质，成为了日常饮食中的重要组成部分。随着供应链的优化和全球贸易的便利化，世界各地的特色干果及果仁能够快速到达消费者手中，满足了多样化口味需求。同时，包装创新和品牌营销也提升了产品吸引力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干果及果仁市场将更加关注产品质量和健康属性。随着消费者对食品安全和透明度的要求不断提高，有机、非转基因和无添加的干果及果仁将获得更多青睐。此外，个性化和功能化产品也将成为趋势，比如富含特定营养素的产品，以及针对特定健康问题（如心血管健康、能量补充）设计的配方。同时，电子商务和社交媒体的兴起将进一步拓宽销售渠道，提升消费者的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5e35e72c42e1" w:history="1">
        <w:r>
          <w:rPr>
            <w:rStyle w:val="Hyperlink"/>
          </w:rPr>
          <w:t>中国干果及果仁市场现状调研与发展趋势分析报告（2024-2030年）</w:t>
        </w:r>
      </w:hyperlink>
      <w:r>
        <w:rPr>
          <w:rFonts w:hint="eastAsia"/>
        </w:rPr>
        <w:t>》全面分析了干果及果仁行业的市场规模、需求和价格趋势，探讨了产业链结构及其发展变化。干果及果仁报告详尽阐述了行业现状，对未来干果及果仁市场前景和发展趋势进行了科学预测。同时，干果及果仁报告还深入剖析了细分市场的竞争格局，重点评估了行业领先企业的竞争实力、市场集中度及品牌影响力。干果及果仁报告以专业、科学的视角，为投资者揭示了干果及果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干果及果仁行业概述</w:t>
      </w:r>
      <w:r>
        <w:rPr>
          <w:rFonts w:hint="eastAsia"/>
        </w:rPr>
        <w:br/>
      </w:r>
      <w:r>
        <w:rPr>
          <w:rFonts w:hint="eastAsia"/>
        </w:rPr>
        <w:t>　　第一节 干果及果仁行业定义</w:t>
      </w:r>
      <w:r>
        <w:rPr>
          <w:rFonts w:hint="eastAsia"/>
        </w:rPr>
        <w:br/>
      </w:r>
      <w:r>
        <w:rPr>
          <w:rFonts w:hint="eastAsia"/>
        </w:rPr>
        <w:t>　　第二节 干果及果仁行业市场特点分析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干果及果仁行业发展周期分析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2024年中国干果及果仁行业发展环境分析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中国干果及果仁行业主要法律法规及政策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2024年中国干果及果仁行业社会环境发展分析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2024年中国干果及果仁行业生产现状分析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中国干果及果仁行业产能概况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一、2019-2024年中国干果及果仁行业产能分析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二、2024-2030年中国干果及果仁行业产能预测</w:t>
      </w:r>
      <w:r>
        <w:rPr>
          <w:rFonts w:hint="eastAsia"/>
        </w:rPr>
        <w:br/>
      </w:r>
      <w:r>
        <w:rPr>
          <w:rFonts w:hint="eastAsia"/>
        </w:rPr>
        <w:t>　　第二节 中国干果及果仁行业市场容量分析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一、2019-2024年中国干果及果仁行业市场容量分析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三、2024-2030年中国干果及果仁行业市场容量预测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影响干果及果仁行业供需状况的主要因素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一、2019-2024年中国干果及果仁行业供需现状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二、2024-2030年中国干果及果仁行业供需平衡趋势预测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2019-2024年中国干果及果仁所属行业数据监测分析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2019-2024年中国干果及果仁所属行业规模分析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2019-2024年中国干果及果仁所属行业产值分析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2019-2024年中国干果及果仁所属行业成本费用分析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2023-2024年中国干果及果仁所属行业运营效益分析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中国干果及果仁行业渠道分析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2024年中国干果及果仁行业需求地域分布结构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2024年中国干果及果仁行业重点区域市场消费情况分析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2024年中国干果及果仁行业经销模式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2024年中国干果及果仁行业渠道格局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2024年中国干果及果仁行业渠道形式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2024年中国干果及果仁行业渠道要素对比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2024年中国干果及果仁行业竞争情况分析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中国干果及果仁行业经济指标分析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中国干果及果仁行业竞争结构分析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2024-2030年中国干果及果仁行业市场竞争策略展望分析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一、2024-2030年中国干果及果仁行业市场竞争趋势分析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二、2024-2030年中国干果及果仁行业市场竞争格局展望分析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三、2024-2030年中国干果及果仁行业市场竞争策略分析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2024年中国干果及果仁行业典型企业分析</w:t>
      </w:r>
      <w:r>
        <w:rPr>
          <w:rFonts w:hint="eastAsia"/>
        </w:rPr>
        <w:br/>
      </w:r>
      <w:r>
        <w:rPr>
          <w:rFonts w:hint="eastAsia"/>
        </w:rPr>
        <w:t>　　第一节 安徽三只松鼠电子商务有限公司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宁波恒康食品有限公司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第六节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产业投资策略</w:t>
      </w:r>
      <w:r>
        <w:rPr>
          <w:rFonts w:hint="eastAsia"/>
        </w:rPr>
        <w:br/>
      </w:r>
      <w:r>
        <w:rPr>
          <w:rFonts w:hint="eastAsia"/>
        </w:rPr>
        <w:t>第八章 2024-2030年中国干果及果仁行业发展预测分析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2024-2030年中国干果及果仁行业未来发展预测分析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一、2019-2024年中国干果及果仁行业发展规模分析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二、2024-2030年中国干果及果仁行业发展趋势分析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2024-2030年中国干果及果仁行业供需预测分析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一、2024-2030年中国干果及果仁行业供给预测分析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二、2024-2030年中国干果及果仁行业需求预测分析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2024-2030年中国干果及果仁行业市场盈利预测分析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中国干果及果仁行业投资战略研究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中国干果及果仁行业发展关键要素分析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中国干果及果仁行业投资策略分析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一、中国干果及果仁行业资金渠道分析</w:t>
      </w:r>
      <w:r>
        <w:rPr>
          <w:rFonts w:hint="eastAsia"/>
        </w:rPr>
        <w:br/>
      </w:r>
      <w:r>
        <w:rPr>
          <w:rFonts w:hint="eastAsia"/>
        </w:rPr>
        <w:t>　　　　二、中国干果及果仁行业投资策略</w:t>
      </w:r>
      <w:r>
        <w:rPr>
          <w:rFonts w:hint="eastAsia"/>
        </w:rPr>
        <w:br/>
      </w:r>
      <w:r>
        <w:rPr>
          <w:rFonts w:hint="eastAsia"/>
        </w:rPr>
        <w:t>　　　　三、中国干果及果仁行业发展战略研究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中国干果及果仁行业投资机会与风险分析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中国干果及果仁行业投资机会分析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中国干果及果仁行业投资风险分析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对干果及果仁行业投资建议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营销方式建议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第九节 [中智~林~]重点客户建设建议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2019-2024年我国GDP总量及增长率变化情况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2019-2024年我国干果及果仁行业产能情况</w:t>
      </w:r>
      <w:r>
        <w:rPr>
          <w:rFonts w:hint="eastAsia"/>
        </w:rPr>
        <w:br/>
      </w:r>
      <w:r>
        <w:rPr>
          <w:rFonts w:hint="eastAsia"/>
        </w:rPr>
        <w:t>　　图表 2024-2030年我国干果及果仁行业产能预测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2019-2024年我国干果及果仁行业容量情况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2024-2030年我国干果及果仁行业容量预测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2019-2024年我国干果及果仁行业供需情况</w:t>
      </w:r>
      <w:r>
        <w:rPr>
          <w:rFonts w:hint="eastAsia"/>
        </w:rPr>
        <w:br/>
      </w:r>
      <w:r>
        <w:rPr>
          <w:rFonts w:hint="eastAsia"/>
        </w:rPr>
        <w:t>　　图表 2024-2030年我国干果及果仁行业供需预测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2019-2024年我国干果及果仁行业销售规模情况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2019-2024年我国干果及果仁行业利润规模情况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2019-2024年我国干果及果仁行业产成品情况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2019-2024年我国干果及果仁行业财务费用情况</w:t>
      </w:r>
      <w:r>
        <w:rPr>
          <w:rFonts w:hint="eastAsia"/>
        </w:rPr>
        <w:br/>
      </w:r>
      <w:r>
        <w:rPr>
          <w:rFonts w:hint="eastAsia"/>
        </w:rPr>
        <w:t>　　图表 2023-2024年我国干果及果仁行业盈利能力指标</w:t>
      </w:r>
      <w:r>
        <w:rPr>
          <w:rFonts w:hint="eastAsia"/>
        </w:rPr>
        <w:br/>
      </w:r>
      <w:r>
        <w:rPr>
          <w:rFonts w:hint="eastAsia"/>
        </w:rPr>
        <w:t>　　图表 2023-2024年我国干果及果仁行业偿债能力指标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2023-2024年我国干果及果仁行业营运能力指标</w:t>
      </w:r>
      <w:r>
        <w:rPr>
          <w:rFonts w:hint="eastAsia"/>
        </w:rPr>
        <w:br/>
      </w:r>
      <w:r>
        <w:rPr>
          <w:rFonts w:hint="eastAsia"/>
        </w:rPr>
        <w:t>　　图表 2023-2024年我国干果及果仁行业发展能力指标</w:t>
      </w:r>
      <w:r>
        <w:rPr>
          <w:rFonts w:hint="eastAsia"/>
        </w:rPr>
        <w:br/>
      </w:r>
      <w:r>
        <w:rPr>
          <w:rFonts w:hint="eastAsia"/>
        </w:rPr>
        <w:t>　　图表 2024年中国干果及果仁行业需求地域分布结构</w:t>
      </w:r>
      <w:r>
        <w:rPr>
          <w:rFonts w:hint="eastAsia"/>
        </w:rPr>
        <w:br/>
      </w:r>
      <w:r>
        <w:rPr>
          <w:rFonts w:hint="eastAsia"/>
        </w:rPr>
        <w:t>　　图表 2023-2024年华东地区干果及果仁行业市场消费情况</w:t>
      </w:r>
      <w:r>
        <w:rPr>
          <w:rFonts w:hint="eastAsia"/>
        </w:rPr>
        <w:br/>
      </w:r>
      <w:r>
        <w:rPr>
          <w:rFonts w:hint="eastAsia"/>
        </w:rPr>
        <w:t>　　图表 2023-2024年中南地区干果及果仁行业市场消费情况</w:t>
      </w:r>
      <w:r>
        <w:rPr>
          <w:rFonts w:hint="eastAsia"/>
        </w:rPr>
        <w:br/>
      </w:r>
      <w:r>
        <w:rPr>
          <w:rFonts w:hint="eastAsia"/>
        </w:rPr>
        <w:t>　　图表 2023-2024年华北地区干果及果仁行业市场消费情况</w:t>
      </w:r>
      <w:r>
        <w:rPr>
          <w:rFonts w:hint="eastAsia"/>
        </w:rPr>
        <w:br/>
      </w:r>
      <w:r>
        <w:rPr>
          <w:rFonts w:hint="eastAsia"/>
        </w:rPr>
        <w:t>　　图表 2023-2024年西部地区干果及果仁行业市场消费情况</w:t>
      </w:r>
      <w:r>
        <w:rPr>
          <w:rFonts w:hint="eastAsia"/>
        </w:rPr>
        <w:br/>
      </w:r>
      <w:r>
        <w:rPr>
          <w:rFonts w:hint="eastAsia"/>
        </w:rPr>
        <w:t>　　图表 2024年中国干果及果仁行业渠道格局</w:t>
      </w:r>
      <w:r>
        <w:rPr>
          <w:rFonts w:hint="eastAsia"/>
        </w:rPr>
        <w:br/>
      </w:r>
      <w:r>
        <w:rPr>
          <w:rFonts w:hint="eastAsia"/>
        </w:rPr>
        <w:t>　　图表 干果及果仁自产自销的分销模式</w:t>
      </w:r>
      <w:r>
        <w:rPr>
          <w:rFonts w:hint="eastAsia"/>
        </w:rPr>
        <w:br/>
      </w:r>
      <w:r>
        <w:rPr>
          <w:rFonts w:hint="eastAsia"/>
        </w:rPr>
        <w:t>　　图表 干果及果仁专业批发市场的分销模式</w:t>
      </w:r>
      <w:r>
        <w:rPr>
          <w:rFonts w:hint="eastAsia"/>
        </w:rPr>
        <w:br/>
      </w:r>
      <w:r>
        <w:rPr>
          <w:rFonts w:hint="eastAsia"/>
        </w:rPr>
        <w:t>　　图表 干果及果仁合作经济组织分销模式</w:t>
      </w:r>
      <w:r>
        <w:rPr>
          <w:rFonts w:hint="eastAsia"/>
        </w:rPr>
        <w:br/>
      </w:r>
      <w:r>
        <w:rPr>
          <w:rFonts w:hint="eastAsia"/>
        </w:rPr>
        <w:t>　　图表 干果及果仁多层级分销模式</w:t>
      </w:r>
      <w:r>
        <w:rPr>
          <w:rFonts w:hint="eastAsia"/>
        </w:rPr>
        <w:br/>
      </w:r>
      <w:r>
        <w:rPr>
          <w:rFonts w:hint="eastAsia"/>
        </w:rPr>
        <w:t>　　图表 干果及果仁搭建外销平台分销模式</w:t>
      </w:r>
      <w:r>
        <w:rPr>
          <w:rFonts w:hint="eastAsia"/>
        </w:rPr>
        <w:br/>
      </w:r>
      <w:r>
        <w:rPr>
          <w:rFonts w:hint="eastAsia"/>
        </w:rPr>
        <w:t>　　图表 2024年中干果及果仁行业渠道要素对比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洽洽食品股份有限公司主要经济指标分析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洽洽食品股份有限公司盈利能力分析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洽洽食品股份有限公司偿债能力分析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洽洽食品股份有限公司运营能力分析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洽洽食品股份有限公司成长能力分析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杭州华味亨食品有限公司组织结构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2019-2024年我国干果及果仁行业发展规模情况</w:t>
      </w:r>
      <w:r>
        <w:rPr>
          <w:rFonts w:hint="eastAsia"/>
        </w:rPr>
        <w:br/>
      </w:r>
      <w:r>
        <w:rPr>
          <w:rFonts w:hint="eastAsia"/>
        </w:rPr>
        <w:t>　　图表 2024-2030年我国干果及果仁行业发展规模预测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2024-2030年我国干果及果仁行业供给预测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205-2020年我国干果及果仁行业盈利能力预测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2024年国内生产总值增长速度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5e35e72c42e1" w:history="1">
        <w:r>
          <w:rPr>
            <w:rStyle w:val="Hyperlink"/>
          </w:rPr>
          <w:t>中国干果及果仁市场现状调研与发展趋势分析报告（2024-2030年）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75e35e72c42e1" w:history="1">
        <w:r>
          <w:rPr>
            <w:rStyle w:val="Hyperlink"/>
          </w:rPr>
          <w:t>https://www.20087.com/M_ShiPinYinLiao/72/GanGuoJiGuoRenShiChangJingZhengYuFaZhanQuShi.html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b91f76e394302" w:history="1">
      <w:r>
        <w:rPr>
          <w:rStyle w:val="Hyperlink"/>
        </w:rPr>
        <w:t>中国干果及果仁市场现状调研与发展趋势分析报告（2024-2030年）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GanGuoJiGuoRenShiChangJingZhengYuFaZhanQuShi.html" TargetMode="External" Id="R61e75e35e72c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GanGuoJiGuoRenShiChangJingZhengYuFaZhanQuShi.html" TargetMode="External" Id="Rb73b91f76e39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2024-04-08T08:33:00Z</dcterms:created>
  <dcterms:modified xsi:type="dcterms:W3CDTF">2024-04-08T09:33:00Z</dcterms:modified>
  <dc:subject>中国干果及果仁市场现状调研与发展趋势分析报告（2024-2030年）</dc:subject>
  <dc:title>中国干果及果仁市场现状调研与发展趋势分析报告（2024-2030年）</dc:title>
  <cp:keywords>中国干果及果仁市场现状调研与发展趋势分析报告（2024-2030年）</cp:keywords>
  <dc:description>中国干果及果仁市场现状调研与发展趋势分析报告（2024-2030年）</dc:description>
</cp:coreProperties>
</file>