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925018eb9465e" w:history="1">
              <w:r>
                <w:rPr>
                  <w:rStyle w:val="Hyperlink"/>
                </w:rPr>
                <w:t>中国4段儿童奶粉市场现状调研分析及发展前景报告（2026-2032年）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925018eb9465e" w:history="1">
              <w:r>
                <w:rPr>
                  <w:rStyle w:val="Hyperlink"/>
                </w:rPr>
                <w:t>中国4段儿童奶粉市场现状调研分析及发展前景报告（2026-2032年）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925018eb9465e" w:history="1">
                <w:r>
                  <w:rPr>
                    <w:rStyle w:val="Hyperlink"/>
                  </w:rPr>
                  <w:t>https://www.20087.com/3/27/4DuanErTongNaiFenDeQianJing.html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段儿童奶粉主要面向3岁以上幼儿及学龄前儿童，定位为膳食营养补充而非主食替代，强调钙、铁、锌、DHA、ARA及多种维生素的科学配比，以支持骨骼发育、免疫力构建与认知成长。4段儿童奶粉普遍采用乳基配方，部分品牌引入益生元、乳铁蛋白或MFGM乳脂球膜等活性成分，强化功能差异化。在法规层面，各国对4段奶粉的监管相对宽松，允许更多功能性宣称，但也导致市场产品良莠不齐，存在过度营销与营养素叠加过量风险。渠道上，母婴店、跨境电商与社交电商构成核心销售网络，家长决策高度依赖KOL测评与成分对比。然而，消费者对“是否需要喝到4岁”的争议持续存在，加之普通牛奶与儿童营养品的竞争，制约该品类长期增长空间。</w:t>
      </w:r>
      <w:r>
        <w:rPr>
          <w:rFonts w:hint="eastAsia"/>
        </w:rPr>
        <w:br/>
      </w:r>
      <w:r>
        <w:rPr>
          <w:rFonts w:hint="eastAsia"/>
        </w:rPr>
        <w:t>　　未来，4段儿童奶粉将聚焦精准营养、天然有机与场景化喂养三大方向。市场调研网指出，基于儿童生长曲线与地域饮食结构的大数据分析，将推动分龄、分体质定制化配方（如挑食型、过敏体质专用）。有机奶源、A2β-酪蛋白及无棕榈油配方将成为高端产品标配，回应家长对消化吸收与天然性的关注。剂型创新方面，即溶颗粒、便携条包及与辅食融合的奶糊形态将提升使用便利性。此外，品牌将联合儿科医生与营养学会开展长期追踪研究，以循证数据支撑产品功效，重建专业信任。长远看，4段奶粉将从“延续性产品”转型为儿童早期营养干预的关键载体，其价值取决于科学背书与真实健康效益的兑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b925018eb9465e" w:history="1">
        <w:r>
          <w:rPr>
            <w:rStyle w:val="Hyperlink"/>
          </w:rPr>
          <w:t>中国4段儿童奶粉市场现状调研分析及发展前景报告（2026-2032年）</w:t>
        </w:r>
      </w:hyperlink>
      <w:r>
        <w:rPr>
          <w:rFonts w:hint="eastAsia"/>
        </w:rPr>
        <w:t>》，2025年4段儿童奶粉行业市场规模达 亿元，预计2032年市场规模将达 亿元，期间年均复合增长率（CAGR）达 %。报告基于统计局、相关协会及科研机构的详实数据，采用科学分析方法，系统研究了4段儿童奶粉市场发展状况。报告从4段儿童奶粉市场规模、竞争格局、技术路线等维度，分析了4段儿童奶粉行业现状及主要企业经营情况，评估了4段儿童奶粉不同细分领域的增长潜力与风险。结合政策环境与技术创新方向，客观预测了4段儿童奶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4段儿童奶粉市场概述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按照不同产品类型，4段儿童奶粉主要可以分为如下几个类别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中国不同产品类型4段儿童奶粉增长趋势2021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罐装</w:t>
      </w:r>
      <w:r>
        <w:rPr>
          <w:rFonts w:hint="eastAsia"/>
        </w:rPr>
        <w:br/>
      </w:r>
      <w:r>
        <w:rPr>
          <w:rFonts w:hint="eastAsia"/>
        </w:rPr>
        <w:t>　　　　1.2.3 盒装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从不同应用，4段儿童奶粉主要包括如下几个方面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中国不同应用4段儿童奶粉增长趋势2021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中国4段儿童奶粉发展现状及未来趋势（2021-2032）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中国市场4段儿童奶粉收入及增长率（2021-2032）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中国市场4段儿童奶粉销量及增长率（2021-2032）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中国市场主要4段儿童奶粉厂商分析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中国市场主要厂商4段儿童奶粉销量及市场占有率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中国市场主要厂商4段儿童奶粉销量（2021-2026）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中国市场主要厂商4段儿童奶粉销量市场份额（2021-2026）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中国市场主要厂商4段儿童奶粉收入及市场占有率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中国市场主要厂商4段儿童奶粉收入（2021-2026）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中国市场主要厂商4段儿童奶粉收入市场份额（2021-2026）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2025年中国市场主要厂商4段儿童奶粉收入排名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中国市场主要厂商4段儿童奶粉价格（2021-2026）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中国市场主要厂商4段儿童奶粉总部及产地分布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中国市场主要厂商成立时间及4段儿童奶粉商业化日期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中国市场主要厂商4段儿童奶粉产品类型及应用</w:t>
      </w:r>
      <w:r>
        <w:rPr>
          <w:rFonts w:hint="eastAsia"/>
        </w:rPr>
        <w:br/>
      </w:r>
      <w:r>
        <w:rPr>
          <w:rFonts w:hint="eastAsia"/>
        </w:rPr>
        <w:t>　　2.7 4段儿童奶粉行业集中度、竞争程度分析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4段儿童奶粉行业集中度分析：2025年中国Top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中国市场4段儿童奶粉第一梯队、第二梯队和第三梯队厂商（品牌）及2025年市场份额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不同产品类型4段儿童奶粉分析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中国市场不同产品类型4段儿童奶粉销量（2021-2032）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中国市场不同产品类型4段儿童奶粉销量及市场份额（2021-2026）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中国市场不同产品类型4段儿童奶粉销量预测（2027-2032）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中国市场不同产品类型4段儿童奶粉规模（2021-2032）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中国市场不同产品类型4段儿童奶粉规模及市场份额（2021-2026）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中国市场不同产品类型4段儿童奶粉规模预测（2027-2032）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中国市场不同产品类型4段儿童奶粉价格走势（2021-2032）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不同应用4段儿童奶粉分析</w:t>
      </w:r>
      <w:r>
        <w:rPr>
          <w:rFonts w:hint="eastAsia"/>
        </w:rPr>
        <w:br/>
      </w:r>
      <w:r>
        <w:rPr>
          <w:rFonts w:hint="eastAsia"/>
        </w:rPr>
        <w:t>　　5.1 中国市场不同应用4段儿童奶粉销量（2021-2032）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中国市场不同应用4段儿童奶粉销量及市场份额（2021-2026）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中国市场不同应用4段儿童奶粉销量预测（2027-2032）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中国市场不同应用4段儿童奶粉规模（2021-2032）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中国市场不同应用4段儿童奶粉规模及市场份额（2021-2026）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中国市场不同应用4段儿童奶粉规模预测（2027-2032）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中国市场不同应用4段儿童奶粉价格走势（2021-2032）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4段儿童奶粉行业发展分析---发展趋势</w:t>
      </w:r>
      <w:r>
        <w:rPr>
          <w:rFonts w:hint="eastAsia"/>
        </w:rPr>
        <w:br/>
      </w:r>
      <w:r>
        <w:rPr>
          <w:rFonts w:hint="eastAsia"/>
        </w:rPr>
        <w:t>　　6.2 4段儿童奶粉行业发展分析---厂商壁垒</w:t>
      </w:r>
      <w:r>
        <w:rPr>
          <w:rFonts w:hint="eastAsia"/>
        </w:rPr>
        <w:br/>
      </w:r>
      <w:r>
        <w:rPr>
          <w:rFonts w:hint="eastAsia"/>
        </w:rPr>
        <w:t>　　6.3 4段儿童奶粉行业发展分析---驱动因素</w:t>
      </w:r>
      <w:r>
        <w:rPr>
          <w:rFonts w:hint="eastAsia"/>
        </w:rPr>
        <w:br/>
      </w:r>
      <w:r>
        <w:rPr>
          <w:rFonts w:hint="eastAsia"/>
        </w:rPr>
        <w:t>　　6.4 4段儿童奶粉行业发展分析---制约因素</w:t>
      </w:r>
      <w:r>
        <w:rPr>
          <w:rFonts w:hint="eastAsia"/>
        </w:rPr>
        <w:br/>
      </w:r>
      <w:r>
        <w:rPr>
          <w:rFonts w:hint="eastAsia"/>
        </w:rPr>
        <w:t>　　6.5 4段儿童奶粉中国企业SWOT分析</w:t>
      </w:r>
      <w:r>
        <w:rPr>
          <w:rFonts w:hint="eastAsia"/>
        </w:rPr>
        <w:br/>
      </w:r>
      <w:r>
        <w:rPr>
          <w:rFonts w:hint="eastAsia"/>
        </w:rPr>
        <w:t>　　6.6 4段儿童奶粉行业发展分析---行业政策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4段儿童奶粉行业产业链简介</w:t>
      </w:r>
      <w:r>
        <w:rPr>
          <w:rFonts w:hint="eastAsia"/>
        </w:rPr>
        <w:br/>
      </w:r>
      <w:r>
        <w:rPr>
          <w:rFonts w:hint="eastAsia"/>
        </w:rPr>
        <w:t>　　7.2 4段儿童奶粉产业链分析-上游</w:t>
      </w:r>
      <w:r>
        <w:rPr>
          <w:rFonts w:hint="eastAsia"/>
        </w:rPr>
        <w:br/>
      </w:r>
      <w:r>
        <w:rPr>
          <w:rFonts w:hint="eastAsia"/>
        </w:rPr>
        <w:t>　　7.3 4段儿童奶粉产业链分析-中游</w:t>
      </w:r>
      <w:r>
        <w:rPr>
          <w:rFonts w:hint="eastAsia"/>
        </w:rPr>
        <w:br/>
      </w:r>
      <w:r>
        <w:rPr>
          <w:rFonts w:hint="eastAsia"/>
        </w:rPr>
        <w:t>　　7.4 4段儿童奶粉产业链分析-下游</w:t>
      </w:r>
      <w:r>
        <w:rPr>
          <w:rFonts w:hint="eastAsia"/>
        </w:rPr>
        <w:br/>
      </w:r>
      <w:r>
        <w:rPr>
          <w:rFonts w:hint="eastAsia"/>
        </w:rPr>
        <w:t>　　7.5 4段儿童奶粉行业采购模式</w:t>
      </w:r>
      <w:r>
        <w:rPr>
          <w:rFonts w:hint="eastAsia"/>
        </w:rPr>
        <w:br/>
      </w:r>
      <w:r>
        <w:rPr>
          <w:rFonts w:hint="eastAsia"/>
        </w:rPr>
        <w:t>　　7.6 4段儿童奶粉行业生产模式</w:t>
      </w:r>
      <w:r>
        <w:rPr>
          <w:rFonts w:hint="eastAsia"/>
        </w:rPr>
        <w:br/>
      </w:r>
      <w:r>
        <w:rPr>
          <w:rFonts w:hint="eastAsia"/>
        </w:rPr>
        <w:t>　　7.7 4段儿童奶粉行业销售模式及销售渠道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中国本土4段儿童奶粉产能、产量分析</w:t>
      </w:r>
      <w:r>
        <w:rPr>
          <w:rFonts w:hint="eastAsia"/>
        </w:rPr>
        <w:br/>
      </w:r>
      <w:r>
        <w:rPr>
          <w:rFonts w:hint="eastAsia"/>
        </w:rPr>
        <w:t>　　8.1 中国4段儿童奶粉供需现状及预测（2021-2032）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中国4段儿童奶粉产能、产量、产能利用率及发展趋势（2021-2032）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中国4段儿童奶粉产量、市场需求量及发展趋势（2021-2032）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中国4段儿童奶粉进出口分析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中国市场4段儿童奶粉主要进口来源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中国市场4段儿童奶粉主要出口目的地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不同产品类型4段儿童奶粉市场规模2021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不同应用4段儿童奶粉市场规模2021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中国市场主要厂商4段儿童奶粉销量（2021-2026）&amp;（吨）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中国市场主要厂商4段儿童奶粉销量市场份额（2021-2026）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中国市场主要厂商4段儿童奶粉收入（2021-2026）&amp;（万元）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中国市场主要厂商4段儿童奶粉收入份额（2021-2026）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2025年中国主要生产商4段儿童奶粉收入排名（万元）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中国市场主要厂商4段儿童奶粉价格（2021-2026）&amp;（元/吨）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中国市场主要厂商4段儿童奶粉总部及产地分布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中国市场主要厂商成立时间及4段儿童奶粉商业化日期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中国市场主要厂商4段儿童奶粉产品类型及应用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2025年中国市场4段儿童奶粉主要厂商市场地位（第一梯队、第二梯队和第三梯队）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4段儿童奶粉市场投资、并购等现状分析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4段儿童奶粉生产基地、总部、竞争对手及市场地位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中国市场不同产品类型4段儿童奶粉销量（2021-2026）&amp;（吨）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中国市场不同产品类型4段儿童奶粉销量市场份额（2021-2026）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中国市场不同产品类型4段儿童奶粉销量预测（2027-2032）&amp;（吨）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中国市场不同产品类型4段儿童奶粉销量市场份额预测（2027-2032）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中国市场不同产品类型4段儿童奶粉规模（2021-2026）&amp;（万元）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中国市场不同产品类型4段儿童奶粉规模市场份额（2021-2026）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中国市场不同产品类型4段儿童奶粉规模预测（2027-2032）&amp;（万元）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中国市场不同产品类型4段儿童奶粉规模市场份额预测（2027-2032）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中国市场不同应用4段儿童奶粉销量（2021-2026）&amp;（吨）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中国市场不同应用4段儿童奶粉销量市场份额（2021-2026）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中国市场不同应用4段儿童奶粉销量预测（2027-2032）&amp;（吨）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中国市场不同应用4段儿童奶粉销量市场份额预测（2027-2032）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中国市场不同应用4段儿童奶粉规模（2021-2026）&amp;（万元）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中国市场不同应用4段儿童奶粉规模市场份额（2021-2026）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中国市场不同应用4段儿童奶粉规模预测（2027-2032）&amp;（万元）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中国市场不同应用4段儿童奶粉规模市场份额预测（2027-2032）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4段儿童奶粉行业发展分析---发展趋势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4段儿童奶粉行业发展分析---厂商壁垒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4段儿童奶粉行业发展分析---驱动因素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4段儿童奶粉行业发展分析---制约因素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4段儿童奶粉行业相关重点政策一览</w:t>
      </w:r>
      <w:r>
        <w:rPr>
          <w:rFonts w:hint="eastAsia"/>
        </w:rPr>
        <w:br/>
      </w:r>
      <w:r>
        <w:rPr>
          <w:rFonts w:hint="eastAsia"/>
        </w:rPr>
        <w:t>　　表 130： 4段儿童奶粉行业供应链分析</w:t>
      </w:r>
      <w:r>
        <w:rPr>
          <w:rFonts w:hint="eastAsia"/>
        </w:rPr>
        <w:br/>
      </w:r>
      <w:r>
        <w:rPr>
          <w:rFonts w:hint="eastAsia"/>
        </w:rPr>
        <w:t>　　表 131： 4段儿童奶粉上游原料供应商</w:t>
      </w:r>
      <w:r>
        <w:rPr>
          <w:rFonts w:hint="eastAsia"/>
        </w:rPr>
        <w:br/>
      </w:r>
      <w:r>
        <w:rPr>
          <w:rFonts w:hint="eastAsia"/>
        </w:rPr>
        <w:t>　　表 132： 4段儿童奶粉行业主要下游客户</w:t>
      </w:r>
      <w:r>
        <w:rPr>
          <w:rFonts w:hint="eastAsia"/>
        </w:rPr>
        <w:br/>
      </w:r>
      <w:r>
        <w:rPr>
          <w:rFonts w:hint="eastAsia"/>
        </w:rPr>
        <w:t>　　表 133： 4段儿童奶粉典型经销商</w:t>
      </w:r>
      <w:r>
        <w:rPr>
          <w:rFonts w:hint="eastAsia"/>
        </w:rPr>
        <w:br/>
      </w:r>
      <w:r>
        <w:rPr>
          <w:rFonts w:hint="eastAsia"/>
        </w:rPr>
        <w:t>　　表 134： 中国4段儿童奶粉产量、销量、进口量及出口量（2021-2026）&amp;（吨）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中国4段儿童奶粉产量、销量、进口量及出口量预测（2027-2032）&amp;（吨）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中国市场4段儿童奶粉主要进口来源</w:t>
      </w:r>
      <w:r>
        <w:rPr>
          <w:rFonts w:hint="eastAsia"/>
        </w:rPr>
        <w:br/>
      </w:r>
      <w:r>
        <w:rPr>
          <w:rFonts w:hint="eastAsia"/>
        </w:rPr>
        <w:t>　　表 137： 中国市场4段儿童奶粉主要出口目的地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4段儿童奶粉产品图片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中国不同产品类型4段儿童奶粉市场规模市场份额2025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罐装产品图片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中国不同应用4段儿童奶粉市场份额2025 &amp; 2032</w:t>
      </w:r>
      <w:r>
        <w:rPr>
          <w:rFonts w:hint="eastAsia"/>
        </w:rPr>
        <w:br/>
      </w:r>
      <w:r>
        <w:rPr>
          <w:rFonts w:hint="eastAsia"/>
        </w:rPr>
        <w:t>　　图 7： 线下零售</w:t>
      </w:r>
      <w:r>
        <w:rPr>
          <w:rFonts w:hint="eastAsia"/>
        </w:rPr>
        <w:br/>
      </w:r>
      <w:r>
        <w:rPr>
          <w:rFonts w:hint="eastAsia"/>
        </w:rPr>
        <w:t>　　图 8： 电子商务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中国市场4段儿童奶粉市场规模，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2025年中国市场主要厂商4段儿童奶粉销量市场份额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2025年中国市场主要厂商4段儿童奶粉收入市场份额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2025年中国市场前五大厂商4段儿童奶粉市场份额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2025年中国市场4段儿童奶粉第一梯队、第二梯队和第三梯队厂商（品牌）及市场份额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中国市场不同产品类型4段儿童奶粉价格走势（2021-2032）&amp;（元/吨）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中国市场不同应用4段儿童奶粉价格走势（2021-2032）&amp;（元/吨）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4段儿童奶粉中国企业SWOT分析</w:t>
      </w:r>
      <w:r>
        <w:rPr>
          <w:rFonts w:hint="eastAsia"/>
        </w:rPr>
        <w:br/>
      </w:r>
      <w:r>
        <w:rPr>
          <w:rFonts w:hint="eastAsia"/>
        </w:rPr>
        <w:t>　　图 20： 4段儿童奶粉产业链</w:t>
      </w:r>
      <w:r>
        <w:rPr>
          <w:rFonts w:hint="eastAsia"/>
        </w:rPr>
        <w:br/>
      </w:r>
      <w:r>
        <w:rPr>
          <w:rFonts w:hint="eastAsia"/>
        </w:rPr>
        <w:t>　　图 21： 4段儿童奶粉行业采购模式分析</w:t>
      </w:r>
      <w:r>
        <w:rPr>
          <w:rFonts w:hint="eastAsia"/>
        </w:rPr>
        <w:br/>
      </w:r>
      <w:r>
        <w:rPr>
          <w:rFonts w:hint="eastAsia"/>
        </w:rPr>
        <w:t>　　图 22： 4段儿童奶粉行业生产模式分析</w:t>
      </w:r>
      <w:r>
        <w:rPr>
          <w:rFonts w:hint="eastAsia"/>
        </w:rPr>
        <w:br/>
      </w:r>
      <w:r>
        <w:rPr>
          <w:rFonts w:hint="eastAsia"/>
        </w:rPr>
        <w:t>　　图 23： 4段儿童奶粉行业销售模式分析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中国4段儿童奶粉产能、产量、产能利用率及发展趋势（2021-2032）&amp;（吨）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中国4段儿童奶粉产量、市场需求量及发展趋势（2021-2032）&amp;（吨）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925018eb9465e" w:history="1">
        <w:r>
          <w:rPr>
            <w:rStyle w:val="Hyperlink"/>
          </w:rPr>
          <w:t>中国4段儿童奶粉市场现状调研分析及发展前景报告（2026-2032年）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925018eb9465e" w:history="1">
        <w:r>
          <w:rPr>
            <w:rStyle w:val="Hyperlink"/>
          </w:rPr>
          <w:t>https://www.20087.com/3/27/4DuanErTongNaiFenDeQianJing.html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热点：4岁宝宝喝奶粉还有营养吗、四段的奶粉是几岁到几岁、宝宝喝奶粉的好处、4段奶粉好吗、6一9岁儿童喝什么奶粉、4段奶粉好不好、3段奶粉喝到几岁、四段奶粉好吗、奶粉一共有几段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f8eac214b404b" w:history="1">
      <w:r>
        <w:rPr>
          <w:rStyle w:val="Hyperlink"/>
        </w:rPr>
        <w:t>中国4段儿童奶粉市场现状调研分析及发展前景报告（2026-2032年）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4DuanErTongNaiFenDeQianJing.html" TargetMode="External" Id="R30b925018eb9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4DuanErTongNaiFenDeQianJing.html" TargetMode="External" Id="R2bef8eac214b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2026-02-05T03:14:52Z</dcterms:created>
  <dcterms:modified xsi:type="dcterms:W3CDTF">2026-02-05T04:14:52Z</dcterms:modified>
  <dc:subject>中国4段儿童奶粉市场现状调研分析及发展前景报告（2026-2032年）</dc:subject>
  <dc:title>中国4段儿童奶粉市场现状调研分析及发展前景报告（2026-2032年）</dc:title>
  <cp:keywords>中国4段儿童奶粉市场现状调研分析及发展前景报告（2026-2032年）</cp:keywords>
  <dc:description>中国4段儿童奶粉市场现状调研分析及发展前景报告（2026-2032年）</dc:description>
</cp:coreProperties>
</file>