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2248ada9486e" w:history="1">
              <w:r>
                <w:rPr>
                  <w:rStyle w:val="Hyperlink"/>
                </w:rPr>
                <w:t>2024-2030年中国合成香料行业发展调研与前景趋势分析报告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2248ada9486e" w:history="1">
              <w:r>
                <w:rPr>
                  <w:rStyle w:val="Hyperlink"/>
                </w:rPr>
                <w:t>2024-2030年中国合成香料行业发展调研与前景趋势分析报告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2248ada9486e" w:history="1">
                <w:r>
                  <w:rPr>
                    <w:rStyle w:val="Hyperlink"/>
                  </w:rPr>
                  <w:t>https://www.20087.com/5/67/HeChengXiangLiaoShiChangQianJingYuCe.html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香水、化妆品、食品和洗涤剂等消费品中的重要成分，近年来，随着消费者对产品安全性和天然成分的偏好增强，合成香料行业面临挑战和机遇并存的局面。一方面，对化学合成香料的监管日趋严格，推动企业采用更安全、更环保的生产方法。另一方面，生物技术的应用，如微生物发酵和基因工程，为合成香料的生产提供了新的途径，不仅能够模仿天然香气，还能创造出自然界不存在的独特香味。</w:t>
      </w:r>
      <w:r>
        <w:rPr>
          <w:rFonts w:hint="eastAsia"/>
        </w:rPr>
        <w:br/>
      </w:r>
      <w:r>
        <w:rPr>
          <w:rFonts w:hint="eastAsia"/>
        </w:rPr>
        <w:t>　　未来，合成香料将朝着更可持续和创新的方向发展。可持续性体现在减少化学合成的依赖，转而采用生物合成技术，这不仅能减少对环境的影响，还能提高原料的可追溯性和质量一致性。创新方面，通过分子料理和香气捕捉技术，合成香料将能够更精准地复制自然香气，甚至创造出全新的感官体验。此外，随着消费者对个性化和定制化产品的需求增加，合成香料将被用于开发更多定制香氛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2248ada9486e" w:history="1">
        <w:r>
          <w:rPr>
            <w:rStyle w:val="Hyperlink"/>
          </w:rPr>
          <w:t>2024-2030年中国合成香料行业发展调研与前景趋势分析报告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合成香料行业的整体运行状况及子行业发展情况。报告立足于宏观经济、政策环境，探讨了行业影响因素，并对未来趋势进行了科学预测。该研究报告数据详实、图表丰富，为合成香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合成香料定义与分类</w:t>
      </w:r>
      <w:r>
        <w:rPr>
          <w:rFonts w:hint="eastAsia"/>
        </w:rPr>
        <w:br/>
      </w:r>
      <w:r>
        <w:rPr>
          <w:rFonts w:hint="eastAsia"/>
        </w:rPr>
        <w:t>　　第二节 合成香料应用领域</w:t>
      </w:r>
      <w:r>
        <w:rPr>
          <w:rFonts w:hint="eastAsia"/>
        </w:rPr>
        <w:br/>
      </w:r>
      <w:r>
        <w:rPr>
          <w:rFonts w:hint="eastAsia"/>
        </w:rPr>
        <w:t>　　第三节 合成香料行业经济指标分析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三、合成香料销售模式及销售渠道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全球合成香料市场发展综述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2019-2023年全球合成香料市场规模与趋势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主要国家与地区合成香料市场分析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2024-2030年全球合成香料行业发展趋势与前景预测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中国合成香料行业市场分析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一、国内合成香料产能及利用情况</w:t>
      </w:r>
      <w:r>
        <w:rPr>
          <w:rFonts w:hint="eastAsia"/>
        </w:rPr>
        <w:br/>
      </w:r>
      <w:r>
        <w:rPr>
          <w:rFonts w:hint="eastAsia"/>
        </w:rPr>
        <w:t>　　　　二、合成香料产能扩张与投资动态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2024-2030年合成香料行业产量统计与趋势预测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一、2019-2023年合成香料行业产量数据统计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1、2019-2023年合成香料产量及增长趋势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2、2019-2023年合成香料细分产品产量及份额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二、影响合成香料产量的关键因素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三、2024-2030年合成香料产量预测</w:t>
      </w:r>
      <w:r>
        <w:rPr>
          <w:rFonts w:hint="eastAsia"/>
        </w:rPr>
        <w:br/>
      </w:r>
      <w:r>
        <w:rPr>
          <w:rFonts w:hint="eastAsia"/>
        </w:rPr>
        <w:t>　　第三节 2024-2030年合成香料市场需求与销售分析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一、2023-2024年合成香料行业需求现状</w:t>
      </w:r>
      <w:r>
        <w:rPr>
          <w:rFonts w:hint="eastAsia"/>
        </w:rPr>
        <w:br/>
      </w:r>
      <w:r>
        <w:rPr>
          <w:rFonts w:hint="eastAsia"/>
        </w:rPr>
        <w:t>　　　　二、合成香料客户群体与需求特点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三、2019-2023年合成香料行业销售规模分析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合成香料细分市场分析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合成香料下游应用与客户群体分析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一、2023-2024年合成香料各应用领域市场现状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2023-2024年中国合成香料技术发展研究</w:t>
      </w:r>
      <w:r>
        <w:rPr>
          <w:rFonts w:hint="eastAsia"/>
        </w:rPr>
        <w:br/>
      </w:r>
      <w:r>
        <w:rPr>
          <w:rFonts w:hint="eastAsia"/>
        </w:rPr>
        <w:t>　　第一节 当前合成香料技术发展现状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国内外合成香料技术差异与原因</w:t>
      </w:r>
      <w:r>
        <w:rPr>
          <w:rFonts w:hint="eastAsia"/>
        </w:rPr>
        <w:br/>
      </w:r>
      <w:r>
        <w:rPr>
          <w:rFonts w:hint="eastAsia"/>
        </w:rPr>
        <w:t>　　第三节 合成香料技术创新与发展趋势预测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一、2019-2023年合成香料市场价格走势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合成香料定价策略与方法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2019-2023年中国合成香料行业进出口情况分析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一、2019-2023年合成香料进口规模及增长情况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一、2019-2023年合成香料出口规模及增长情况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2019-2023年中国合成香料行业总体发展与财务状况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2019-2023年中国合成香料行业规模情况</w:t>
      </w:r>
      <w:r>
        <w:rPr>
          <w:rFonts w:hint="eastAsia"/>
        </w:rPr>
        <w:br/>
      </w:r>
      <w:r>
        <w:rPr>
          <w:rFonts w:hint="eastAsia"/>
        </w:rPr>
        <w:t>　　　　一、合成香料行业企业数量规模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二、合成香料行业从业人员规模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三、合成香料行业市场敏感性分析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一、合成香料行业盈利能力</w:t>
      </w:r>
      <w:r>
        <w:rPr>
          <w:rFonts w:hint="eastAsia"/>
        </w:rPr>
        <w:br/>
      </w:r>
      <w:r>
        <w:rPr>
          <w:rFonts w:hint="eastAsia"/>
        </w:rPr>
        <w:t>　　　　二、合成香料行业偿债能力</w:t>
      </w:r>
      <w:r>
        <w:rPr>
          <w:rFonts w:hint="eastAsia"/>
        </w:rPr>
        <w:br/>
      </w:r>
      <w:r>
        <w:rPr>
          <w:rFonts w:hint="eastAsia"/>
        </w:rPr>
        <w:t>　　　　三、合成香料行业营运能力</w:t>
      </w:r>
      <w:r>
        <w:rPr>
          <w:rFonts w:hint="eastAsia"/>
        </w:rPr>
        <w:br/>
      </w:r>
      <w:r>
        <w:rPr>
          <w:rFonts w:hint="eastAsia"/>
        </w:rPr>
        <w:t>　　　　四、合成香料行业发展能力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中国合成香料行业竞争格局分析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2023-2024年合成香料行业竞争力分析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2019-2023年合成香料行业企业并购活动分析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2024年中国合成香料企业发展企业发展策略与建议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合成香料销售模式与渠道策略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合成香料品牌与市场推广策略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合成香料研发投入与技术创新能力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合成香料合作联盟与资源整合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中国合成香料行业风险与对策</w:t>
      </w:r>
      <w:r>
        <w:rPr>
          <w:rFonts w:hint="eastAsia"/>
        </w:rPr>
        <w:br/>
      </w:r>
      <w:r>
        <w:rPr>
          <w:rFonts w:hint="eastAsia"/>
        </w:rPr>
        <w:t>　　第一节 合成香料行业SWOT分析</w:t>
      </w:r>
      <w:r>
        <w:rPr>
          <w:rFonts w:hint="eastAsia"/>
        </w:rPr>
        <w:br/>
      </w:r>
      <w:r>
        <w:rPr>
          <w:rFonts w:hint="eastAsia"/>
        </w:rPr>
        <w:t>　　　　一、合成香料行业优势</w:t>
      </w:r>
      <w:r>
        <w:rPr>
          <w:rFonts w:hint="eastAsia"/>
        </w:rPr>
        <w:br/>
      </w:r>
      <w:r>
        <w:rPr>
          <w:rFonts w:hint="eastAsia"/>
        </w:rPr>
        <w:t>　　　　二、合成香料行业劣势</w:t>
      </w:r>
      <w:r>
        <w:rPr>
          <w:rFonts w:hint="eastAsia"/>
        </w:rPr>
        <w:br/>
      </w:r>
      <w:r>
        <w:rPr>
          <w:rFonts w:hint="eastAsia"/>
        </w:rPr>
        <w:t>　　　　三、合成香料市场机会</w:t>
      </w:r>
      <w:r>
        <w:rPr>
          <w:rFonts w:hint="eastAsia"/>
        </w:rPr>
        <w:br/>
      </w:r>
      <w:r>
        <w:rPr>
          <w:rFonts w:hint="eastAsia"/>
        </w:rPr>
        <w:t>　　　　四、合成香料市场威胁</w:t>
      </w:r>
      <w:r>
        <w:rPr>
          <w:rFonts w:hint="eastAsia"/>
        </w:rPr>
        <w:br/>
      </w:r>
      <w:r>
        <w:rPr>
          <w:rFonts w:hint="eastAsia"/>
        </w:rPr>
        <w:t>　　第二节 合成香料行业风险及对策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2023-2024年合成香料行业发展环境分析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一、合成香料行业主管部门与监管体制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二、合成香料行业主要法律法规及政策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三、合成香料行业标准与质量监管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2024-2030年合成香料行业发展趋势与方向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2024-2030年合成香料行业发展潜力与机遇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合成香料行业发展建议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2024年合成香料行业壁垒</w:t>
      </w:r>
      <w:r>
        <w:rPr>
          <w:rFonts w:hint="eastAsia"/>
        </w:rPr>
        <w:br/>
      </w:r>
      <w:r>
        <w:rPr>
          <w:rFonts w:hint="eastAsia"/>
        </w:rPr>
        <w:t>　　图表 2024年合成香料市场前景分析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2024-2030年中国合成香料市场规模预测</w:t>
      </w:r>
      <w:r>
        <w:rPr>
          <w:rFonts w:hint="eastAsia"/>
        </w:rPr>
        <w:br/>
      </w:r>
      <w:r>
        <w:rPr>
          <w:rFonts w:hint="eastAsia"/>
        </w:rPr>
        <w:t>　　图表 2024年合成香料发展趋势预测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2248ada9486e" w:history="1">
        <w:r>
          <w:rPr>
            <w:rStyle w:val="Hyperlink"/>
          </w:rPr>
          <w:t>2024-2030年中国合成香料行业发展调研与前景趋势分析报告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2248ada9486e" w:history="1">
        <w:r>
          <w:rPr>
            <w:rStyle w:val="Hyperlink"/>
          </w:rPr>
          <w:t>https://www.20087.com/5/67/HeChengXiangLiaoShiChangQianJingYuCe.html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bab0008e044a9" w:history="1">
      <w:r>
        <w:rPr>
          <w:rStyle w:val="Hyperlink"/>
        </w:rPr>
        <w:t>2024-2030年中国合成香料行业发展调研与前景趋势分析报告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eChengXiangLiaoShiChangQianJingYuCe.html" TargetMode="External" Id="Rbaee2248ada9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eChengXiangLiaoShiChangQianJingYuCe.html" TargetMode="External" Id="R1d1bab0008e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2024-10-15T23:51:37Z</dcterms:created>
  <dcterms:modified xsi:type="dcterms:W3CDTF">2024-10-16T00:51:37Z</dcterms:modified>
  <dc:subject>2024-2030年中国合成香料行业发展调研与前景趋势分析报告</dc:subject>
  <dc:title>2024-2030年中国合成香料行业发展调研与前景趋势分析报告</dc:title>
  <cp:keywords>2024-2030年中国合成香料行业发展调研与前景趋势分析报告</cp:keywords>
  <dc:description>2024-2030年中国合成香料行业发展调研与前景趋势分析报告</dc:description>
</cp:coreProperties>
</file>