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c24aa94614fe1" w:history="1">
              <w:r>
                <w:rPr>
                  <w:rStyle w:val="Hyperlink"/>
                </w:rPr>
                <w:t>2025-2031年中国柑橘市场调查研究及发展前景趋势分析报告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c24aa94614fe1" w:history="1">
              <w:r>
                <w:rPr>
                  <w:rStyle w:val="Hyperlink"/>
                </w:rPr>
                <w:t>2025-2031年中国柑橘市场调查研究及发展前景趋势分析报告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c24aa94614fe1" w:history="1">
                <w:r>
                  <w:rPr>
                    <w:rStyle w:val="Hyperlink"/>
                  </w:rPr>
                  <w:t>https://www.20087.com/5/37/GanJuHangYeFaZhanXianZhuangFenXi.html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是全球广泛栽培的水果之一，包括橙子、柚子、柠檬等品种，富含维生素C和膳食纤维，对健康有益。近年来，柑橘产业面临病害威胁，如黄龙病，以及气候变化的挑战，如干旱和极端天气事件。但通过遗传改良和精准农业技术的应用，柑橘的产量和品质得到了提升，市场供应稳定。</w:t>
      </w:r>
      <w:r>
        <w:rPr>
          <w:rFonts w:hint="eastAsia"/>
        </w:rPr>
        <w:br/>
      </w:r>
      <w:r>
        <w:rPr>
          <w:rFonts w:hint="eastAsia"/>
        </w:rPr>
        <w:t>　　未来，柑橘产业将更加注重品种改良和可持续种植。基因编辑和传统育种技术的结合，将培育出抗病性强、适应性广的新品种。同时，智能灌溉和病虫害监测系统的应用，将提高水资源利用效率，减少化学农药的使用。此外，柑橘的深加工和综合利用，如提取精油和果胶，将增加产品附加值，拓宽产业发展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柑橘行业特性研究</w:t>
      </w:r>
      <w:r>
        <w:rPr>
          <w:rFonts w:hint="eastAsia"/>
        </w:rPr>
        <w:br/>
      </w:r>
      <w:r>
        <w:rPr>
          <w:rFonts w:hint="eastAsia"/>
        </w:rPr>
        <w:t>第一章 柑橘行业概述</w:t>
      </w:r>
      <w:r>
        <w:rPr>
          <w:rFonts w:hint="eastAsia"/>
        </w:rPr>
        <w:br/>
      </w:r>
      <w:r>
        <w:rPr>
          <w:rFonts w:hint="eastAsia"/>
        </w:rPr>
        <w:t>　　第一节 柑橘行业概述</w:t>
      </w:r>
      <w:r>
        <w:rPr>
          <w:rFonts w:hint="eastAsia"/>
        </w:rPr>
        <w:br/>
      </w:r>
      <w:r>
        <w:rPr>
          <w:rFonts w:hint="eastAsia"/>
        </w:rPr>
        <w:t>　　　　一、柑橘行业定义</w:t>
      </w:r>
      <w:r>
        <w:rPr>
          <w:rFonts w:hint="eastAsia"/>
        </w:rPr>
        <w:br/>
      </w:r>
      <w:r>
        <w:rPr>
          <w:rFonts w:hint="eastAsia"/>
        </w:rPr>
        <w:t>　　　　二、柑橘行业产品分类</w:t>
      </w:r>
      <w:r>
        <w:rPr>
          <w:rFonts w:hint="eastAsia"/>
        </w:rPr>
        <w:br/>
      </w:r>
      <w:r>
        <w:rPr>
          <w:rFonts w:hint="eastAsia"/>
        </w:rPr>
        <w:t>　　　　三、柑橘行业产品特性</w:t>
      </w:r>
      <w:r>
        <w:rPr>
          <w:rFonts w:hint="eastAsia"/>
        </w:rPr>
        <w:br/>
      </w:r>
      <w:r>
        <w:rPr>
          <w:rFonts w:hint="eastAsia"/>
        </w:rPr>
        <w:t>　　第二节 柑橘行业属性及国民经济地位分析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四、柑橘行业国民经济地位分析</w:t>
      </w:r>
      <w:r>
        <w:rPr>
          <w:rFonts w:hint="eastAsia"/>
        </w:rPr>
        <w:br/>
      </w:r>
      <w:r>
        <w:rPr>
          <w:rFonts w:hint="eastAsia"/>
        </w:rPr>
        <w:t>　　第三节 柑橘行业特征研究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一、2020-2025年柑橘行业规模（连续5年数据提供）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二、2020-2025年柑橘行业成长性分析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三、2020-2025年柑橘行业盈利性分析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四、2020-2025年柑橘行业竞争强度分析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五、2020-2025年柑橘行业所处的生命周期</w:t>
      </w:r>
      <w:r>
        <w:rPr>
          <w:rFonts w:hint="eastAsia"/>
        </w:rPr>
        <w:br/>
      </w:r>
      <w:r>
        <w:rPr>
          <w:rFonts w:hint="eastAsia"/>
        </w:rPr>
        <w:t>　　第四节 柑橘行业产业链模型分析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二、柑橘行业产业链模型分析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2020-2025年我国柑橘行业发展环境分析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2020-2025年柑橘行业经济环境分析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2020-2025年柑橘国家“十三五”产业政策环境分析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2020-2025年中国柑橘行业产业社会环境分析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2020-2025年柑橘行业消费环境分析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柑橘行业发展现状研究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2020-2025年全球柑橘行业发展状况分析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2020-2025年全球柑橘行业运行概况</w:t>
      </w:r>
      <w:r>
        <w:rPr>
          <w:rFonts w:hint="eastAsia"/>
        </w:rPr>
        <w:br/>
      </w:r>
      <w:r>
        <w:rPr>
          <w:rFonts w:hint="eastAsia"/>
        </w:rPr>
        <w:t>　　　　一、全球柑橘行业市场发展状况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一、全球柑橘行业特点分析</w:t>
      </w:r>
      <w:r>
        <w:rPr>
          <w:rFonts w:hint="eastAsia"/>
        </w:rPr>
        <w:br/>
      </w:r>
      <w:r>
        <w:rPr>
          <w:rFonts w:hint="eastAsia"/>
        </w:rPr>
        <w:t>　　　　二、国外柑橘行业技术现状分析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三、全球柑橘行业市场竞争状况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2020-2025年全球柑橘行业区域市场运营情况分析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一、美国柑橘市场发展分析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2025-2031年全球柑橘行业发展趋势预测分析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2020-2025年我国柑橘行业发展分析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2020-2025年我国柑橘行业发展综述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中国柑橘产品供给分析</w:t>
      </w:r>
      <w:r>
        <w:rPr>
          <w:rFonts w:hint="eastAsia"/>
        </w:rPr>
        <w:br/>
      </w:r>
      <w:r>
        <w:rPr>
          <w:rFonts w:hint="eastAsia"/>
        </w:rPr>
        <w:t>　　　　一、柑橘行业总体产能规模</w:t>
      </w:r>
      <w:r>
        <w:rPr>
          <w:rFonts w:hint="eastAsia"/>
        </w:rPr>
        <w:br/>
      </w:r>
      <w:r>
        <w:rPr>
          <w:rFonts w:hint="eastAsia"/>
        </w:rPr>
        <w:t>　　　　二、柑橘行业生产区域分布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三、2020-2025年中国柑橘产量分析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中国柑橘行业市场需求分析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一、2020-2025年中国柑橘行业市场需求量分析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四、柑橘行业市场需求热点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2020-2025年中国柑橘产品重点在建、拟建项目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2020-2025年柑橘行业市场价格走势分析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一、柑橘行业市场价格走势影响因素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二、2020-2025年柑橘行业价格走势</w:t>
      </w:r>
      <w:r>
        <w:rPr>
          <w:rFonts w:hint="eastAsia"/>
        </w:rPr>
        <w:br/>
      </w:r>
      <w:r>
        <w:rPr>
          <w:rFonts w:hint="eastAsia"/>
        </w:rPr>
        <w:t>　　第六节 2020-2025年柑橘行业发展存在的问题及对策分析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一、柑橘行业存在的问题分析</w:t>
      </w:r>
      <w:r>
        <w:rPr>
          <w:rFonts w:hint="eastAsia"/>
        </w:rPr>
        <w:br/>
      </w:r>
      <w:r>
        <w:rPr>
          <w:rFonts w:hint="eastAsia"/>
        </w:rPr>
        <w:t>　　　　二、柑橘行业发展策略分析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2020-2025年中国柑橘所属行业数据监测分析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2020-2025年中国柑橘所属行业规模分析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2020-2025年中国柑橘所属行业结构分析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2020-2025年中国柑橘所属行业产值分析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2020-2025年中国柑橘所属行业成本费用分析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2020-2025年中国柑橘所属行业盈利能力分析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2020-2025年我国柑橘行业进出口市场分析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2020-2025年中国柑橘进口数据分析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2020-2025年中国柑橘出口数据分析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2020-2025年中国柑橘进出口产品结构分析</w:t>
      </w:r>
      <w:r>
        <w:rPr>
          <w:rFonts w:hint="eastAsia"/>
        </w:rPr>
        <w:br/>
      </w:r>
      <w:r>
        <w:rPr>
          <w:rFonts w:hint="eastAsia"/>
        </w:rPr>
        <w:t>　　　　一、柑橘行业进口产品结构</w:t>
      </w:r>
      <w:r>
        <w:rPr>
          <w:rFonts w:hint="eastAsia"/>
        </w:rPr>
        <w:br/>
      </w:r>
      <w:r>
        <w:rPr>
          <w:rFonts w:hint="eastAsia"/>
        </w:rPr>
        <w:t>　　　　二、柑橘行业出口产品结构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2020-2025年中国柑橘进出口平均单价分析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2020-2025年柑橘行业销售渠道与技术发展趋势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柑橘生产工艺技术发展现状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一、中国柑橘行业技术现状分析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三、中外柑橘技术差距及其主要因素分析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四、提高中国柑橘技术的策略</w:t>
      </w:r>
      <w:r>
        <w:rPr>
          <w:rFonts w:hint="eastAsia"/>
        </w:rPr>
        <w:br/>
      </w:r>
      <w:r>
        <w:rPr>
          <w:rFonts w:hint="eastAsia"/>
        </w:rPr>
        <w:t>　　　　五、中国柑橘行业技术发展趋势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一、2020-2025年东北地区在柑橘行业中的地位变化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二、2020-2025年东北地区柑橘行业规模情况分析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三、2020-2025年东北地区柑橘行业企业分析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四、2020-2025年东北地区柑橘行业发展趋势预测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一、2020-2025年华北地区在柑橘行业中的地位变化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二、2020-2025年华北地区柑橘行业规模情况分析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三、2020-2025年华北地区柑橘行业企业分析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四、2020-2025年华北地区柑橘行业发展趋势预测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一、2020-2025年华东地区在柑橘行业中的地位变化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二、2020-2025年华东地区柑橘行业规模情况分析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三、2020-2025年华东地区柑橘行业企业分析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四、2020-2025年华东地区柑橘行业发展趋势预测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一、2020-2025年华中地区在柑橘行业中的地位变化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二、2020-2025年华中地区柑橘行业规模情况分析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三、2020-2025年华中地区柑橘行业企业分析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四、2020-2025年华中地区柑橘行业发展趋势预测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一、2020-2025年华南地区在柑橘行业中的地位变化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二、2020-2025年华南地区柑橘行业规模情况分析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三、2020-2025年华南地区柑橘行业企业分析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四、2020-2025年华南地区柑橘行业发展趋势预测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一、2020-2025年西部地区在柑橘行业中的地位变化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二、2020-2025年西部地区柑橘行业规模情况分析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三、2020-2025年西部地区柑橘行业企业分析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四、2020-2025年西部地区柑橘行业发展趋势预测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中国柑橘行业竞争状况分析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2020-2025年中国柑橘行业竞争力分析</w:t>
      </w:r>
      <w:r>
        <w:rPr>
          <w:rFonts w:hint="eastAsia"/>
        </w:rPr>
        <w:br/>
      </w:r>
      <w:r>
        <w:rPr>
          <w:rFonts w:hint="eastAsia"/>
        </w:rPr>
        <w:t>　　　　一、中国柑橘行业要素成本分析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2020-2025年中国柑橘行业市场区域格局分析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2020-2025年中国柑橘行业市场集中度分析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中国柑橘行业五力竞争分析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二、柑橘“波特五力模型”分析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2020-2025年中国柑橘行业竞争的因素分析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柑橘行业产业链分析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2020-2025年中国柑橘上游行业研究分析</w:t>
      </w:r>
      <w:r>
        <w:rPr>
          <w:rFonts w:hint="eastAsia"/>
        </w:rPr>
        <w:br/>
      </w:r>
      <w:r>
        <w:rPr>
          <w:rFonts w:hint="eastAsia"/>
        </w:rPr>
        <w:t>　　　　一、柑橘上游行业发展现状</w:t>
      </w:r>
      <w:r>
        <w:rPr>
          <w:rFonts w:hint="eastAsia"/>
        </w:rPr>
        <w:br/>
      </w:r>
      <w:r>
        <w:rPr>
          <w:rFonts w:hint="eastAsia"/>
        </w:rPr>
        <w:t>　　　　二、柑橘上游行业发展趋势预测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三、行业新动态及其对柑橘行业的影响分析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2020-2025年中国柑橘行业市场需求分析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2020-2025年中国压柑橘下游行业需求结构分析</w:t>
      </w:r>
      <w:r>
        <w:rPr>
          <w:rFonts w:hint="eastAsia"/>
        </w:rPr>
        <w:br/>
      </w:r>
      <w:r>
        <w:rPr>
          <w:rFonts w:hint="eastAsia"/>
        </w:rPr>
        <w:t>　　第二节 饮料行业柑橘需求分析</w:t>
      </w:r>
      <w:r>
        <w:rPr>
          <w:rFonts w:hint="eastAsia"/>
        </w:rPr>
        <w:br/>
      </w:r>
      <w:r>
        <w:rPr>
          <w:rFonts w:hint="eastAsia"/>
        </w:rPr>
        <w:t>　　　　一、饮料行业发展现状与前景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二、饮料行业领域柑橘应用现状</w:t>
      </w:r>
      <w:r>
        <w:rPr>
          <w:rFonts w:hint="eastAsia"/>
        </w:rPr>
        <w:br/>
      </w:r>
      <w:r>
        <w:rPr>
          <w:rFonts w:hint="eastAsia"/>
        </w:rPr>
        <w:t>　　　　三、饮料行业对柑橘的需求规模</w:t>
      </w:r>
      <w:r>
        <w:rPr>
          <w:rFonts w:hint="eastAsia"/>
        </w:rPr>
        <w:br/>
      </w:r>
      <w:r>
        <w:rPr>
          <w:rFonts w:hint="eastAsia"/>
        </w:rPr>
        <w:t>　　　　四、饮料行业柑橘行业主要企业及经营情况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五、饮料行业柑橘需求前景</w:t>
      </w:r>
      <w:r>
        <w:rPr>
          <w:rFonts w:hint="eastAsia"/>
        </w:rPr>
        <w:br/>
      </w:r>
      <w:r>
        <w:rPr>
          <w:rFonts w:hint="eastAsia"/>
        </w:rPr>
        <w:t>　　第三节 柑橘罐头行业柑橘需求分析</w:t>
      </w:r>
      <w:r>
        <w:rPr>
          <w:rFonts w:hint="eastAsia"/>
        </w:rPr>
        <w:br/>
      </w:r>
      <w:r>
        <w:rPr>
          <w:rFonts w:hint="eastAsia"/>
        </w:rPr>
        <w:t>　　　　一、柑橘罐头行业发展现状与前景</w:t>
      </w:r>
      <w:r>
        <w:rPr>
          <w:rFonts w:hint="eastAsia"/>
        </w:rPr>
        <w:br/>
      </w:r>
      <w:r>
        <w:rPr>
          <w:rFonts w:hint="eastAsia"/>
        </w:rPr>
        <w:t>　　　　二、柑橘罐头领域柑橘应用现状</w:t>
      </w:r>
      <w:r>
        <w:rPr>
          <w:rFonts w:hint="eastAsia"/>
        </w:rPr>
        <w:br/>
      </w:r>
      <w:r>
        <w:rPr>
          <w:rFonts w:hint="eastAsia"/>
        </w:rPr>
        <w:t>　　　　三、柑橘罐头行业对柑橘的需求规模</w:t>
      </w:r>
      <w:r>
        <w:rPr>
          <w:rFonts w:hint="eastAsia"/>
        </w:rPr>
        <w:br/>
      </w:r>
      <w:r>
        <w:rPr>
          <w:rFonts w:hint="eastAsia"/>
        </w:rPr>
        <w:t>　　　　四、柑橘罐头用柑橘行业主要企业及经营情况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五、柑橘罐头行业柑橘需求前景</w:t>
      </w:r>
      <w:r>
        <w:rPr>
          <w:rFonts w:hint="eastAsia"/>
        </w:rPr>
        <w:br/>
      </w:r>
      <w:r>
        <w:rPr>
          <w:rFonts w:hint="eastAsia"/>
        </w:rPr>
        <w:t>　　第四节 下游三行业柑橘需求分析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二、下游三领域柑橘应用现状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三、下游三行业对柑橘的需求规模</w:t>
      </w:r>
      <w:r>
        <w:rPr>
          <w:rFonts w:hint="eastAsia"/>
        </w:rPr>
        <w:br/>
      </w:r>
      <w:r>
        <w:rPr>
          <w:rFonts w:hint="eastAsia"/>
        </w:rPr>
        <w:t>　　　　四、下游三用柑橘行业主要企业及经营情况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五、下游三行业柑橘需求前景</w:t>
      </w:r>
      <w:r>
        <w:rPr>
          <w:rFonts w:hint="eastAsia"/>
        </w:rPr>
        <w:br/>
      </w:r>
      <w:r>
        <w:rPr>
          <w:rFonts w:hint="eastAsia"/>
        </w:rPr>
        <w:t>　　第五节 下游四行业柑橘需求分析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二、下游四领域柑橘应用现状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三、下游四行业对柑橘的需求规模</w:t>
      </w:r>
      <w:r>
        <w:rPr>
          <w:rFonts w:hint="eastAsia"/>
        </w:rPr>
        <w:br/>
      </w:r>
      <w:r>
        <w:rPr>
          <w:rFonts w:hint="eastAsia"/>
        </w:rPr>
        <w:t>　　　　四、下游四用柑橘行业主要企业及经营情况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五、下游四行业柑橘需求前景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下游行业发展对柑橘影响因素分析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柑橘行业企业竞争力分析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2020-2025年柑橘行业优势企业分析</w:t>
      </w:r>
      <w:r>
        <w:rPr>
          <w:rFonts w:hint="eastAsia"/>
        </w:rPr>
        <w:br/>
      </w:r>
      <w:r>
        <w:rPr>
          <w:rFonts w:hint="eastAsia"/>
        </w:rPr>
        <w:t>　　第一节 企业一经营情况分析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企业二经营情况分析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企业三经营情况分析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柑橘行业未来市场前景展望、投资策略研究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2025-2031年中国车窗控制系统产业发趋势预测分析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2025-2031年中国车窗控制系统发展趋势分析</w:t>
      </w:r>
      <w:r>
        <w:rPr>
          <w:rFonts w:hint="eastAsia"/>
        </w:rPr>
        <w:br/>
      </w:r>
      <w:r>
        <w:rPr>
          <w:rFonts w:hint="eastAsia"/>
        </w:rPr>
        <w:t>　　　　一、车窗控制系统产业技术发展方向分析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二、车窗控制系统竞争格局预测分析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一、车窗控制系统供给预测分析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二、车窗控制系统需求预测分析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2025-2031年中国车窗控制系统行业投资建议分析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二、车窗控制系统企业海外营销模式建议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2025-2031年中国车窗控制系统行业投资机会与风险分析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三、2025-2031年中国车窗控制系统行业盈利因素分析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一、车窗控制系统投资潜力分析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二、车窗控制系统投资吸引力分析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2025-2031年中国车窗控制系统行业投资风险分析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2025-2031年中国车窗控制系统投资价值分析</w:t>
      </w:r>
      <w:r>
        <w:rPr>
          <w:rFonts w:hint="eastAsia"/>
        </w:rPr>
        <w:br/>
      </w:r>
      <w:r>
        <w:rPr>
          <w:rFonts w:hint="eastAsia"/>
        </w:rPr>
        <w:t>　　第一节 车窗控制系统行业发展的有利因素与不利因素分析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车窗控制系统行业发展的空白点分析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中:智:林:济研：观点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2020-2025年中国柑橘产量情况</w:t>
      </w:r>
      <w:r>
        <w:rPr>
          <w:rFonts w:hint="eastAsia"/>
        </w:rPr>
        <w:br/>
      </w:r>
      <w:r>
        <w:rPr>
          <w:rFonts w:hint="eastAsia"/>
        </w:rPr>
        <w:t>　　图表 2025年我国柑橘消费结构表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2020-2025年中国柑橘需求量情况</w:t>
      </w:r>
      <w:r>
        <w:rPr>
          <w:rFonts w:hint="eastAsia"/>
        </w:rPr>
        <w:br/>
      </w:r>
      <w:r>
        <w:rPr>
          <w:rFonts w:hint="eastAsia"/>
        </w:rPr>
        <w:t>　　图表 2020-2025年中国柑橘进口量情况表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2020-2025年中国柑橘进口量变化趋势图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2020-2025年中国柑橘进口金额情况表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2020-2025年中国柑橘进口平均价格情况表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2025年中国柑橘分国家进口情况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2020-2025年中国柑橘出口量情况表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2020-2025年中国柑橘出口量变化趋势图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2020-2025年中国柑橘出口金额情况表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2020-2025年中国柑橘出口平均价格情况表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2020-2025年中国柑橘行业产品市场价格变化趋势图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2025年中国柑橘所属行业不同类型企业数量情况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2025年中国柑橘所属行业不同类型企业企业数量结构图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2025年中国柑橘所属行业不同所有制企业数量情况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2025年中国柑橘所属行业不同所有制企业企业数量结构图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2025年中国柑橘所属行业不同类型企业销售收入情况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2025年中国柑橘所属行业不同类型企业销售收入结构图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2025年中国柑橘所属行业不同所有制企业销售收入情况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2025年中国柑橘所属行业不同所有制企业企业销售收入结构图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2020-2025年中国柑橘所属行业盈利能力变化趋势图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2025-2031年中国柑橘产量预测</w:t>
      </w:r>
      <w:r>
        <w:rPr>
          <w:rFonts w:hint="eastAsia"/>
        </w:rPr>
        <w:br/>
      </w:r>
      <w:r>
        <w:rPr>
          <w:rFonts w:hint="eastAsia"/>
        </w:rPr>
        <w:t>　　图表 2025-2031年中国柑橘需求量预测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2025-2031年中国柑橘进出口量预测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2025-2031年中国柑橘市场价格预测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2025-2031年中国柑橘盈利能力预测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c24aa94614fe1" w:history="1">
        <w:r>
          <w:rPr>
            <w:rStyle w:val="Hyperlink"/>
          </w:rPr>
          <w:t>2025-2031年中国柑橘市场调查研究及发展前景趋势分析报告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c24aa94614fe1" w:history="1">
        <w:r>
          <w:rPr>
            <w:rStyle w:val="Hyperlink"/>
          </w:rPr>
          <w:t>https://www.20087.com/5/37/GanJuHangYeFaZhanXianZhuangFenXi.html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热点：柑橘的翻译、柑橘味香气、椪柑怎么读、柑橘保鲜袋、柑橘怎么读、柑橘凤蝶、柑橘白癞病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c06d339d64731" w:history="1">
      <w:r>
        <w:rPr>
          <w:rStyle w:val="Hyperlink"/>
        </w:rPr>
        <w:t>2025-2031年中国柑橘市场调查研究及发展前景趋势分析报告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anJuHangYeFaZhanXianZhuangFenXi.html" TargetMode="External" Id="R96dc24aa9461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anJuHangYeFaZhanXianZhuangFenXi.html" TargetMode="External" Id="R3afc06d339d6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2024-12-17T07:55:00Z</dcterms:created>
  <dcterms:modified xsi:type="dcterms:W3CDTF">2024-12-17T08:55:00Z</dcterms:modified>
  <dc:subject>2025-2031年中国柑橘市场调查研究及发展前景趋势分析报告</dc:subject>
  <dc:title>2025-2031年中国柑橘市场调查研究及发展前景趋势分析报告</dc:title>
  <cp:keywords>2025-2031年中国柑橘市场调查研究及发展前景趋势分析报告</cp:keywords>
  <dc:description>2025-2031年中国柑橘市场调查研究及发展前景趋势分析报告</dc:description>
</cp:coreProperties>
</file>