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eb9e71c844ce3" w:history="1">
              <w:r>
                <w:rPr>
                  <w:rStyle w:val="Hyperlink"/>
                </w:rPr>
                <w:t>2026-2032年中国水产加工品发展现状与前景趋势报告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eb9e71c844ce3" w:history="1">
              <w:r>
                <w:rPr>
                  <w:rStyle w:val="Hyperlink"/>
                </w:rPr>
                <w:t>2026-2032年中国水产加工品发展现状与前景趋势报告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eb9e71c844ce3" w:history="1">
                <w:r>
                  <w:rPr>
                    <w:rStyle w:val="Hyperlink"/>
                  </w:rPr>
                  <w:t>https://www.20087.com/5/17/ShuiChanJiaGongPinHangYeQianJingQuShi.html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加工品是以鱼、虾、蟹、贝类等水生动物为主要原料，经冷冻、腌制、干制、熏制、即食包装等方式制成的食品，涵盖冷冻鱼片、风味鱼干、虾仁制品、即食海苔、水产罐头等多种形式，广泛应用于家庭烹饪、餐饮供应与休闲零食市场。近年来，随着冷链物流发展与饮食便捷化趋势增强，水产加工品类不断丰富，部分企业尝试通过预制菜、调味即食、低盐健康等概念拓展消费群体。但行业内仍存在产品保鲜周期短、添加剂控制不严、加工标准不统一、品牌集中度低等问题，影响消费者的购买信心与复购意愿。</w:t>
      </w:r>
      <w:r>
        <w:rPr>
          <w:rFonts w:hint="eastAsia"/>
        </w:rPr>
        <w:br/>
      </w:r>
      <w:r>
        <w:rPr>
          <w:rFonts w:hint="eastAsia"/>
        </w:rPr>
        <w:t>　　未来，水产加工品将朝着营养强化、清洁标签与深加工方向加速演进。市场调研网指出，一方面，消费者对天然、少添加、高蛋白食品的关注提升，推动企业研发无防腐剂、低钠、富含Omega-3脂肪酸等功能性产品，并采用冻干、微波干燥、真空低温杀菌等新技术延长保质期；另一方面，随着预制菜产业崛起，水产加工将进一步向半成品、调理食品、中央厨房配套方向延伸，满足餐饮连锁与家庭餐桌需求。此外，海洋生物活性成分的提取与再利用，如胶原蛋白肽、甲壳素等，也将成为水产副产物高值化利用的重要路径。行业整体将在食品安全监管加强、消费升级与产业链协同发展的共同推动下，迈向更加专业、精细、可持续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eb9e71c844ce3" w:history="1">
        <w:r>
          <w:rPr>
            <w:rStyle w:val="Hyperlink"/>
          </w:rPr>
          <w:t>2026-2032年中国水产加工品发展现状与前景趋势报告</w:t>
        </w:r>
      </w:hyperlink>
      <w:r>
        <w:rPr>
          <w:rFonts w:hint="eastAsia"/>
        </w:rPr>
        <w:t>》基于多年水产加工品行业研究积累，结合当前市场发展现状，依托国家权威数据资源和长期市场监测数据库，对水产加工品行业进行了全面调研与分析。报告详细阐述了水产加工品市场规模、市场前景、发展趋势、技术现状及未来方向，重点分析了行业内主要企业的竞争格局，并通过SWOT分析揭示了水产加工品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4eb9e71c844ce3" w:history="1">
        <w:r>
          <w:rPr>
            <w:rStyle w:val="Hyperlink"/>
          </w:rPr>
          <w:t>2026-2032年中国水产加工品发展现状与前景趋势报告</w:t>
        </w:r>
      </w:hyperlink>
      <w:r>
        <w:rPr>
          <w:rFonts w:hint="eastAsia"/>
        </w:rPr>
        <w:t>》，2025年水产加工品行业市场规模达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%。报告为投资者提供了准确的市场现状解读，帮助预判行业前景，挖掘投资价值，同时从投资策略和营销策略等角度提出实用建议，助力投资者在水产加工品行业中把握机遇、规避风险。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水产加工品产业概述</w:t>
      </w:r>
      <w:r>
        <w:rPr>
          <w:rFonts w:hint="eastAsia"/>
        </w:rPr>
        <w:br/>
      </w:r>
      <w:r>
        <w:rPr>
          <w:rFonts w:hint="eastAsia"/>
        </w:rPr>
        <w:t>　　第一节 水产加工品定义</w:t>
      </w:r>
      <w:r>
        <w:rPr>
          <w:rFonts w:hint="eastAsia"/>
        </w:rPr>
        <w:br/>
      </w:r>
      <w:r>
        <w:rPr>
          <w:rFonts w:hint="eastAsia"/>
        </w:rPr>
        <w:t>　　第二节 水产加工品行业特点</w:t>
      </w:r>
      <w:r>
        <w:rPr>
          <w:rFonts w:hint="eastAsia"/>
        </w:rPr>
        <w:br/>
      </w:r>
      <w:r>
        <w:rPr>
          <w:rFonts w:hint="eastAsia"/>
        </w:rPr>
        <w:t>　　第三节 水产加工品产业链分析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中国水产加工品行业运行环境分析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中国水产加工品运行经济环境分析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中国水产加工品产业政策环境分析</w:t>
      </w:r>
      <w:r>
        <w:rPr>
          <w:rFonts w:hint="eastAsia"/>
        </w:rPr>
        <w:br/>
      </w:r>
      <w:r>
        <w:rPr>
          <w:rFonts w:hint="eastAsia"/>
        </w:rPr>
        <w:t>　　　　一、水产加工品行业监管体制</w:t>
      </w:r>
      <w:r>
        <w:rPr>
          <w:rFonts w:hint="eastAsia"/>
        </w:rPr>
        <w:br/>
      </w:r>
      <w:r>
        <w:rPr>
          <w:rFonts w:hint="eastAsia"/>
        </w:rPr>
        <w:t>　　　　二、水产加工品行业主要法规</w:t>
      </w:r>
      <w:r>
        <w:rPr>
          <w:rFonts w:hint="eastAsia"/>
        </w:rPr>
        <w:br/>
      </w:r>
      <w:r>
        <w:rPr>
          <w:rFonts w:hint="eastAsia"/>
        </w:rPr>
        <w:t>　　　　三、主要水产加工品产业政策</w:t>
      </w:r>
      <w:r>
        <w:rPr>
          <w:rFonts w:hint="eastAsia"/>
        </w:rPr>
        <w:br/>
      </w:r>
      <w:r>
        <w:rPr>
          <w:rFonts w:hint="eastAsia"/>
        </w:rPr>
        <w:t>　　第三节 中国水产加工品产业社会环境分析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全球水产加工品行业发展态势分析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全球水产加工品市场发展现状分析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国外主要国家水产加工品市场现状</w:t>
      </w:r>
      <w:r>
        <w:rPr>
          <w:rFonts w:hint="eastAsia"/>
        </w:rPr>
        <w:br/>
      </w:r>
      <w:r>
        <w:rPr>
          <w:rFonts w:hint="eastAsia"/>
        </w:rPr>
        <w:t>　　第三节 全球水产加工品行业发展趋势预测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中国水产加工品行业市场分析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2020-2025年中国水产加工品行业规模情况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2020-2025年中国水产加工品市场规模情况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2020-2025年中国水产加工品行业盈利情况分析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2020-2025年中国水产加工品市场需求状况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2020-2025年中国水产加工品行业市场供给状况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2020-2025年水产加工品行业市场供需平衡状况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2025-2026年水产加工品行业技术发展现状及趋势分析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水产加工品行业技术发展现状分析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国内外水产加工品行业技术差距分析及差距形成的主要原因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水产加工品行业技术发展方向、趋势预测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提升水产加工品行业技术能力策略建议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中国重点地区水产加工品行业市场调研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重点地区（一）水产加工品市场调研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重点地区（二）水产加工品市场调研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重点地区（三）水产加工品市场调研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重点地区（四）水产加工品市场调研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重点地区（五）水产加工品市场调研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中国水产加工品行业价格走势及影响因素分析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国内水产加工品行业价格回顾</w:t>
      </w:r>
      <w:r>
        <w:rPr>
          <w:rFonts w:hint="eastAsia"/>
        </w:rPr>
        <w:br/>
      </w:r>
      <w:r>
        <w:rPr>
          <w:rFonts w:hint="eastAsia"/>
        </w:rPr>
        <w:t>　　第二节 国内水产加工品行业价格走势预测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国内水产加工品行业价格影响因素分析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中国水产加工品行业客户调研</w:t>
      </w:r>
      <w:r>
        <w:rPr>
          <w:rFonts w:hint="eastAsia"/>
        </w:rPr>
        <w:br/>
      </w:r>
      <w:r>
        <w:rPr>
          <w:rFonts w:hint="eastAsia"/>
        </w:rPr>
        <w:t>　　　　一、水产加工品行业客户偏好调查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二、客户对水产加工品品牌的首要认知渠道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三、水产加工品品牌忠诚度调查</w:t>
      </w:r>
      <w:r>
        <w:rPr>
          <w:rFonts w:hint="eastAsia"/>
        </w:rPr>
        <w:br/>
      </w:r>
      <w:r>
        <w:rPr>
          <w:rFonts w:hint="eastAsia"/>
        </w:rPr>
        <w:t>　　　　四、水产加工品行业客户消费理念调研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中国水产加工品行业竞争格局分析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2025年水产加工品行业集中度分析</w:t>
      </w:r>
      <w:r>
        <w:rPr>
          <w:rFonts w:hint="eastAsia"/>
        </w:rPr>
        <w:br/>
      </w:r>
      <w:r>
        <w:rPr>
          <w:rFonts w:hint="eastAsia"/>
        </w:rPr>
        <w:t>　　　　一、水产加工品市场集中度分析</w:t>
      </w:r>
      <w:r>
        <w:rPr>
          <w:rFonts w:hint="eastAsia"/>
        </w:rPr>
        <w:br/>
      </w:r>
      <w:r>
        <w:rPr>
          <w:rFonts w:hint="eastAsia"/>
        </w:rPr>
        <w:t>　　　　二、水产加工品企业集中度分析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2025-2026年水产加工品行业竞争格局分析</w:t>
      </w:r>
      <w:r>
        <w:rPr>
          <w:rFonts w:hint="eastAsia"/>
        </w:rPr>
        <w:br/>
      </w:r>
      <w:r>
        <w:rPr>
          <w:rFonts w:hint="eastAsia"/>
        </w:rPr>
        <w:t>　　　　一、水产加工品行业竞争策略分析</w:t>
      </w:r>
      <w:r>
        <w:rPr>
          <w:rFonts w:hint="eastAsia"/>
        </w:rPr>
        <w:br/>
      </w:r>
      <w:r>
        <w:rPr>
          <w:rFonts w:hint="eastAsia"/>
        </w:rPr>
        <w:t>　　　　二、水产加工品行业竞争格局展望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三、我国水产加工品市场竞争趋势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水产加工品行业重点企业发展调研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水产加工品行业企业经营策略研究分析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水产加工品企业多样化经营策略分析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一、水产加工品企业多样化经营情况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二、现行水产加工品行业多样化经营的方向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大型水产加工品企业集团未来发展策略分析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对中小水产加工品企业生产经营的建议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水产加工品行业投资风险与控制策略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水产加工品行业SWOT模型分析</w:t>
      </w:r>
      <w:r>
        <w:rPr>
          <w:rFonts w:hint="eastAsia"/>
        </w:rPr>
        <w:br/>
      </w:r>
      <w:r>
        <w:rPr>
          <w:rFonts w:hint="eastAsia"/>
        </w:rPr>
        <w:t>　　　　一、水产加工品行业优势分析</w:t>
      </w:r>
      <w:r>
        <w:rPr>
          <w:rFonts w:hint="eastAsia"/>
        </w:rPr>
        <w:br/>
      </w:r>
      <w:r>
        <w:rPr>
          <w:rFonts w:hint="eastAsia"/>
        </w:rPr>
        <w:t>　　　　二、水产加工品行业劣势分析</w:t>
      </w:r>
      <w:r>
        <w:rPr>
          <w:rFonts w:hint="eastAsia"/>
        </w:rPr>
        <w:br/>
      </w:r>
      <w:r>
        <w:rPr>
          <w:rFonts w:hint="eastAsia"/>
        </w:rPr>
        <w:t>　　　　三、水产加工品行业机会分析</w:t>
      </w:r>
      <w:r>
        <w:rPr>
          <w:rFonts w:hint="eastAsia"/>
        </w:rPr>
        <w:br/>
      </w:r>
      <w:r>
        <w:rPr>
          <w:rFonts w:hint="eastAsia"/>
        </w:rPr>
        <w:t>　　　　四、水产加工品行业风险分析</w:t>
      </w:r>
      <w:r>
        <w:rPr>
          <w:rFonts w:hint="eastAsia"/>
        </w:rPr>
        <w:br/>
      </w:r>
      <w:r>
        <w:rPr>
          <w:rFonts w:hint="eastAsia"/>
        </w:rPr>
        <w:t>　　第二节 水产加工品行业投资风险及控制策略分析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一、水产加工品市场风险及控制策略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二、水产加工品行业政策风险及控制策略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三、水产加工品行业经营风险及控制策略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四、水产加工品同业竞争风险及控制策略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五、水产加工品行业其他风险及控制策略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2026-2032年中国水产加工品行业投资潜力及发展趋势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2026-2032年水产加工品行业投资潜力分析</w:t>
      </w:r>
      <w:r>
        <w:rPr>
          <w:rFonts w:hint="eastAsia"/>
        </w:rPr>
        <w:br/>
      </w:r>
      <w:r>
        <w:rPr>
          <w:rFonts w:hint="eastAsia"/>
        </w:rPr>
        <w:t>　　　　一、水产加工品行业重点可投资领域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二、水产加工品行业目标市场需求潜力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三、水产加工品行业投资潜力综合评判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 2026-2032年中国水产加工品行业发展趋势分析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一、2026年水产加工品市场前景分析</w:t>
      </w:r>
      <w:r>
        <w:rPr>
          <w:rFonts w:hint="eastAsia"/>
        </w:rPr>
        <w:br/>
      </w:r>
      <w:r>
        <w:rPr>
          <w:rFonts w:hint="eastAsia"/>
        </w:rPr>
        <w:t>　　　　二、2026年水产加工品发展趋势预测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三、2026-2032年我国水产加工品行业发展剖析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五、未来水产加工品行业发展变局剖析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水产加工品行业历程</w:t>
      </w:r>
      <w:r>
        <w:rPr>
          <w:rFonts w:hint="eastAsia"/>
        </w:rPr>
        <w:br/>
      </w:r>
      <w:r>
        <w:rPr>
          <w:rFonts w:hint="eastAsia"/>
        </w:rPr>
        <w:t>　　图表 水产加工品行业生命周期</w:t>
      </w:r>
      <w:r>
        <w:rPr>
          <w:rFonts w:hint="eastAsia"/>
        </w:rPr>
        <w:br/>
      </w:r>
      <w:r>
        <w:rPr>
          <w:rFonts w:hint="eastAsia"/>
        </w:rPr>
        <w:t>　　图表 水产加工品行业产业链分析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2020-2025年水产加工品行业市场容量统计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2020-2025年中国水产加工品行业经营效益分析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**地区水产加工品市场规模及增长情况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**地区水产加工品市场规模及增长情况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**地区水产加工品行业市场需求情况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水产加工品重点企业（一）基本信息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水产加工品重点企业（一）经营情况分析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水产加工品重点企业（一）盈利能力情况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水产加工品重点企业（一）偿债能力情况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水产加工品重点企业（一）运营能力情况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水产加工品重点企业（一）成长能力情况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水产加工品重点企业（二）基本信息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水产加工品重点企业（二）经营情况分析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水产加工品重点企业（二）盈利能力情况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水产加工品重点企业（二）偿债能力情况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水产加工品重点企业（二）运营能力情况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水产加工品重点企业（二）成长能力情况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2026-2032年中国水产加工品行业市场容量预测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2026-2032年中国水产加工品市场前景分析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2026-2032年中国水产加工品行业发展趋势预测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eb9e71c844ce3" w:history="1">
        <w:r>
          <w:rPr>
            <w:rStyle w:val="Hyperlink"/>
          </w:rPr>
          <w:t>2026-2032年中国水产加工品发展现状与前景趋势报告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eb9e71c844ce3" w:history="1">
        <w:r>
          <w:rPr>
            <w:rStyle w:val="Hyperlink"/>
          </w:rPr>
          <w:t>https://www.20087.com/5/17/ShuiChanJiaGongPinHangYeQianJingQuShi.html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产加工品有哪些、水产加工品的税收分类编码、水产品包括什么、水产加工品税率9%和13%怎么区分、中品一号水机多少钱、水产加工品生产许可证审查细则、大用食品属于什么档次、水产加工品和海水产品的区别、最传统的水产品加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ce8c47d3c4443" w:history="1">
      <w:r>
        <w:rPr>
          <w:rStyle w:val="Hyperlink"/>
        </w:rPr>
        <w:t>2026-2032年中国水产加工品发展现状与前景趋势报告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huiChanJiaGongPinHangYeQianJingQuShi.html" TargetMode="External" Id="Rc24eb9e71c8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huiChanJiaGongPinHangYeQianJingQuShi.html" TargetMode="External" Id="Ra29ce8c47d3c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2026-04-20T04:59:58Z</dcterms:created>
  <dcterms:modified xsi:type="dcterms:W3CDTF">2026-04-20T05:59:58Z</dcterms:modified>
  <dc:subject>2026-2032年中国水产加工品发展现状与前景趋势报告</dc:subject>
  <dc:title>2026-2032年中国水产加工品发展现状与前景趋势报告</dc:title>
  <cp:keywords>2026-2032年中国水产加工品发展现状与前景趋势报告</cp:keywords>
  <dc:description>2026-2032年中国水产加工品发展现状与前景趋势报告</dc:description>
</cp:coreProperties>
</file>