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65f9c54464d24" w:history="1">
              <w:r>
                <w:rPr>
                  <w:rStyle w:val="Hyperlink"/>
                </w:rPr>
                <w:t>中国运动营养食品市场现状调查及未来走势预测报告（2025-2031年）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65f9c54464d24" w:history="1">
              <w:r>
                <w:rPr>
                  <w:rStyle w:val="Hyperlink"/>
                </w:rPr>
                <w:t>中国运动营养食品市场现状调查及未来走势预测报告（2025-2031年）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65f9c54464d24" w:history="1">
                <w:r>
                  <w:rPr>
                    <w:rStyle w:val="Hyperlink"/>
                  </w:rPr>
                  <w:t>https://www.20087.com/6/97/YunDongYingYangShiPinShiChangDiaoYanBaoGao.html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营养食品市场近年来呈现出强劲的增长势头，受到运动员、健身爱好者和健康意识强的消费者追捧。随着科学运动和健康饮食理念的普及，运动营养食品不再局限于高蛋白补充剂，而是涵盖了能量棒、电解质饮料、维生素片和恢复饮品等多元化产品。这些食品旨在满足运动前、运动中和运动后的不同营养需求，提高运动表现和恢复速度。</w:t>
      </w:r>
      <w:r>
        <w:rPr>
          <w:rFonts w:hint="eastAsia"/>
        </w:rPr>
        <w:br/>
      </w:r>
      <w:r>
        <w:rPr>
          <w:rFonts w:hint="eastAsia"/>
        </w:rPr>
        <w:t>　　未来，运动营养食品将更加注重科学性和功能性。科学性体现在基于最新的运动营养学研究，开发更精准、更有效的营养配方，以支持特定运动类型和训练目标。功能性则意味着运动营养食品将融入更多功能性成分，如抗氧化剂、益生菌和适应原，以增强免疫力、促进肠道健康和提高耐力，满足消费者对全方位健康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国内运动营养食品行业品牌发展环境分析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二、运动营养食品行业相关政策分析</w:t>
      </w:r>
      <w:r>
        <w:rPr>
          <w:rFonts w:hint="eastAsia"/>
        </w:rPr>
        <w:br/>
      </w:r>
      <w:r>
        <w:rPr>
          <w:rFonts w:hint="eastAsia"/>
        </w:rPr>
        <w:t>　　第四节 运动营养食品行业竞争特征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运动营养食品行业技术环境特征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国内运动营养食品行业品牌产品市场规模分析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2025-2031年运动营养食品市场规模分析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2025年我国运动营养食品区域结构分析</w:t>
      </w:r>
      <w:r>
        <w:rPr>
          <w:rFonts w:hint="eastAsia"/>
        </w:rPr>
        <w:br/>
      </w:r>
      <w:r>
        <w:rPr>
          <w:rFonts w:hint="eastAsia"/>
        </w:rPr>
        <w:t>　　第三节 运动营养食品区域市场规模分析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2025-2031年运动营养食品市场规模预测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国内运动营养食品行业品牌需求与消费者偏好调查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2025-2031年运动营养食品产量统计分析</w:t>
      </w:r>
      <w:r>
        <w:rPr>
          <w:rFonts w:hint="eastAsia"/>
        </w:rPr>
        <w:br/>
      </w:r>
      <w:r>
        <w:rPr>
          <w:rFonts w:hint="eastAsia"/>
        </w:rPr>
        <w:t>　　第二节 2025-2031年运动营养食品历年消费量统计分析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2025-2031年国内运动营养食品行业品牌产品平均价格走势分析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运动营养食品产品目标客户群体调查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运动营养食品产品的品牌市场调查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一、消费者对运动营养食品品牌认知度宏观调查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二、消费者对运动营养食品产品的品牌偏好调查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三、消费者对运动营养食品品牌的首要认知渠道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五、运动营养食品品牌忠诚度调查</w:t>
      </w:r>
      <w:r>
        <w:rPr>
          <w:rFonts w:hint="eastAsia"/>
        </w:rPr>
        <w:br/>
      </w:r>
      <w:r>
        <w:rPr>
          <w:rFonts w:hint="eastAsia"/>
        </w:rPr>
        <w:t>　　　　六、运动营养食品品牌市场占有率调查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国内运动营养食品行业品牌产品市场供需渠道分析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销售渠道对运动营养食品行业品牌发展的重要性</w:t>
      </w:r>
      <w:r>
        <w:rPr>
          <w:rFonts w:hint="eastAsia"/>
        </w:rPr>
        <w:br/>
      </w:r>
      <w:r>
        <w:rPr>
          <w:rFonts w:hint="eastAsia"/>
        </w:rPr>
        <w:t>　　第三节 运动营养食品行业销售渠道的重要环节分析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2025-2031年中国运动营养食品行业品牌产品重点区域市场渠道情况分析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2025年国内运动营养食品行业品牌产品生产及渠道投资运作模式分析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国内运动营养食品行业进出口市场情况分析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2025-2031年国内运动营养食品行业进出口量分析</w:t>
      </w:r>
      <w:r>
        <w:rPr>
          <w:rFonts w:hint="eastAsia"/>
        </w:rPr>
        <w:br/>
      </w:r>
      <w:r>
        <w:rPr>
          <w:rFonts w:hint="eastAsia"/>
        </w:rPr>
        <w:t>　　　　一、2025-2031年国内运动营养食品行业进口分析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二、2025-2031年国内运动营养食品行业出口分析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2025-2031年国内运动营养食品行业进出口市场预测分析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一、2025-2031年国内运动营养食品行业进口预测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二、2025-2031年国内运动营养食品行业出口预测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国内运动营养食品行业优势品牌企业分析</w:t>
      </w:r>
      <w:r>
        <w:rPr>
          <w:rFonts w:hint="eastAsia"/>
        </w:rPr>
        <w:br/>
      </w:r>
      <w:r>
        <w:rPr>
          <w:rFonts w:hint="eastAsia"/>
        </w:rPr>
        <w:t>　　第一节 康比特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赛得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优恩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中天诺亚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广州普瑞米尔生物制品有限公司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国内运动营养食品行业品牌竞争格局分析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运动营养食品行业历史竞争格局概况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一、运动营养食品行业集中度分析</w:t>
      </w:r>
      <w:r>
        <w:rPr>
          <w:rFonts w:hint="eastAsia"/>
        </w:rPr>
        <w:br/>
      </w:r>
      <w:r>
        <w:rPr>
          <w:rFonts w:hint="eastAsia"/>
        </w:rPr>
        <w:t>　　　　二、运动营养食品行业竞争程度分析</w:t>
      </w:r>
      <w:r>
        <w:rPr>
          <w:rFonts w:hint="eastAsia"/>
        </w:rPr>
        <w:br/>
      </w:r>
      <w:r>
        <w:rPr>
          <w:rFonts w:hint="eastAsia"/>
        </w:rPr>
        <w:t>　　第二节 运动营养食品行业企业竞争状况分析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2025-2031年国内运动营养食品行业品牌竞争格局展望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2025-2031年国内运动营养食品行业品牌发展预测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2025-2031年运动营养食品行业品牌市场财务数据预测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四、2025-2031年运动营养食品行业总资产预测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2025-2031年运动营养食品行业供需预测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一、2025-2031年运动营养食品产量预测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二、2025-2031年运动营养食品需求预测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五、2025-2031年主要运动营养食品产品进出口预测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2025-2031年运动营养食品行业投资机会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影响运动营养食品行业发展的主要因素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一、2025-2031年影响运动营养食品行业运行的有利因素分析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二、2025-2031年影响运动营养食品行业运行的稳定因素分析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三、2025-2031年影响运动营养食品行业运行的不利因素分析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四、2025-2031年我国运动营养食品行业发展面临的挑战分析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五、2025-2031年我国运动营养食品行业发展面临的机遇分析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运动营养食品行业投资风险及控制策略分析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四、2025-2031年运动营养食品行业技术风险及控制策略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五、2025-2031年运动营养食品行业同业竞争风险及控制策略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六、2025-2031年运动营养食品行业其他风险及控制策略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2025-2031年国内运动营养食品行业品牌投资价值与投资策略分析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运动营养食品行业发展的pest分析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运动营养食品行业投资价值分析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四、2025-2031年运动营养食品产业政策趋向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五、2025-2031年运动营养食品技术革新趋势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六、2025-2031年运动营养食品价格走势分析</w:t>
      </w:r>
      <w:r>
        <w:rPr>
          <w:rFonts w:hint="eastAsia"/>
        </w:rPr>
        <w:br/>
      </w:r>
      <w:r>
        <w:rPr>
          <w:rFonts w:hint="eastAsia"/>
        </w:rPr>
        <w:t>　　第四节 运动营养食品行业投资风险分析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运动营养食品行业投资策略分析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对国内运动营养食品行业总结及企业经营战略建议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运动营养食品行业问题总结</w:t>
      </w:r>
      <w:r>
        <w:rPr>
          <w:rFonts w:hint="eastAsia"/>
        </w:rPr>
        <w:br/>
      </w:r>
      <w:r>
        <w:rPr>
          <w:rFonts w:hint="eastAsia"/>
        </w:rPr>
        <w:t>　　第二节 2025-2031年运动营养食品行业企业的标竿管理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2025-2031年运动营养食品行业企业的资本运作模式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一、运动营养食品行业企业国内资本市场的运作建议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二、运动营养食品行业企业海外资本市场的运作建议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2025-2031年运动营养食品行业企业营销模式建议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一、运动营养食品行业企业的国内营销模式建议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二、运动营养食品行业企业海外营销模式建议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中智~林~：济研：运动营养食品市场的重点客户战略实施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 2025年分行业固定资产投资（不含农户）及其增长速度单位：亿元</w:t>
      </w:r>
      <w:r>
        <w:rPr>
          <w:rFonts w:hint="eastAsia"/>
        </w:rPr>
        <w:br/>
      </w:r>
      <w:r>
        <w:rPr>
          <w:rFonts w:hint="eastAsia"/>
        </w:rPr>
        <w:t>　　图表 4 2025-2031年我国运动营养食品市场规模分析</w:t>
      </w:r>
      <w:r>
        <w:rPr>
          <w:rFonts w:hint="eastAsia"/>
        </w:rPr>
        <w:br/>
      </w:r>
      <w:r>
        <w:rPr>
          <w:rFonts w:hint="eastAsia"/>
        </w:rPr>
        <w:t>　　图表 5 2025年我国运动营养食品区域结构分析</w:t>
      </w:r>
      <w:r>
        <w:rPr>
          <w:rFonts w:hint="eastAsia"/>
        </w:rPr>
        <w:br/>
      </w:r>
      <w:r>
        <w:rPr>
          <w:rFonts w:hint="eastAsia"/>
        </w:rPr>
        <w:t>　　图表 7 2025-2031年华北地区运动营养食品市场规模分析</w:t>
      </w:r>
      <w:r>
        <w:rPr>
          <w:rFonts w:hint="eastAsia"/>
        </w:rPr>
        <w:br/>
      </w:r>
      <w:r>
        <w:rPr>
          <w:rFonts w:hint="eastAsia"/>
        </w:rPr>
        <w:t>　　图表 9 2025-2031年华中地区运动营养食品市场规模分析</w:t>
      </w:r>
      <w:r>
        <w:rPr>
          <w:rFonts w:hint="eastAsia"/>
        </w:rPr>
        <w:br/>
      </w:r>
      <w:r>
        <w:rPr>
          <w:rFonts w:hint="eastAsia"/>
        </w:rPr>
        <w:t>　　图表 10 2025-2031年华南地区运动营养食品市场规模分析</w:t>
      </w:r>
      <w:r>
        <w:rPr>
          <w:rFonts w:hint="eastAsia"/>
        </w:rPr>
        <w:br/>
      </w:r>
      <w:r>
        <w:rPr>
          <w:rFonts w:hint="eastAsia"/>
        </w:rPr>
        <w:t>　　图表 11 2025-2031年西部地区运动营养食品市场规模分析</w:t>
      </w:r>
      <w:r>
        <w:rPr>
          <w:rFonts w:hint="eastAsia"/>
        </w:rPr>
        <w:br/>
      </w:r>
      <w:r>
        <w:rPr>
          <w:rFonts w:hint="eastAsia"/>
        </w:rPr>
        <w:t>　　图表 12 2025-2031年我国运动营养食品市场规模预测分析</w:t>
      </w:r>
      <w:r>
        <w:rPr>
          <w:rFonts w:hint="eastAsia"/>
        </w:rPr>
        <w:br/>
      </w:r>
      <w:r>
        <w:rPr>
          <w:rFonts w:hint="eastAsia"/>
        </w:rPr>
        <w:t>　　图表 15 消费者对运动营养食品品牌认知度宏观调查</w:t>
      </w:r>
      <w:r>
        <w:rPr>
          <w:rFonts w:hint="eastAsia"/>
        </w:rPr>
        <w:br/>
      </w:r>
      <w:r>
        <w:rPr>
          <w:rFonts w:hint="eastAsia"/>
        </w:rPr>
        <w:t>　　图表 16 消费者对运动营养食品品牌的首要认知渠道</w:t>
      </w:r>
      <w:r>
        <w:rPr>
          <w:rFonts w:hint="eastAsia"/>
        </w:rPr>
        <w:br/>
      </w:r>
      <w:r>
        <w:rPr>
          <w:rFonts w:hint="eastAsia"/>
        </w:rPr>
        <w:t>　　图表 17 消费者经常购买的运动营养食品品牌统计</w:t>
      </w:r>
      <w:r>
        <w:rPr>
          <w:rFonts w:hint="eastAsia"/>
        </w:rPr>
        <w:br/>
      </w:r>
      <w:r>
        <w:rPr>
          <w:rFonts w:hint="eastAsia"/>
        </w:rPr>
        <w:t>　　图表 18 我国运动营养食品品牌市场占有率调查</w:t>
      </w:r>
      <w:r>
        <w:rPr>
          <w:rFonts w:hint="eastAsia"/>
        </w:rPr>
        <w:br/>
      </w:r>
      <w:r>
        <w:rPr>
          <w:rFonts w:hint="eastAsia"/>
        </w:rPr>
        <w:t>　　图表 19 各种营销渠道渠道成本分析</w:t>
      </w:r>
      <w:r>
        <w:rPr>
          <w:rFonts w:hint="eastAsia"/>
        </w:rPr>
        <w:br/>
      </w:r>
      <w:r>
        <w:rPr>
          <w:rFonts w:hint="eastAsia"/>
        </w:rPr>
        <w:t>　　图表 20 各种营销渠道渠道的毛利分析</w:t>
      </w:r>
      <w:r>
        <w:rPr>
          <w:rFonts w:hint="eastAsia"/>
        </w:rPr>
        <w:br/>
      </w:r>
      <w:r>
        <w:rPr>
          <w:rFonts w:hint="eastAsia"/>
        </w:rPr>
        <w:t>　　图表 21 近4年康比特销售毛利率变化情况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近4年康比特资产负债率变化情况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近4年康比特产权比率变化情况</w:t>
      </w:r>
      <w:r>
        <w:rPr>
          <w:rFonts w:hint="eastAsia"/>
        </w:rPr>
        <w:br/>
      </w:r>
      <w:r>
        <w:rPr>
          <w:rFonts w:hint="eastAsia"/>
        </w:rPr>
        <w:t>　　图表 24 近4年康比特固定资产周转次数情况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近4年康比特流动资产周转次数变化情况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近4年康比特总资产周转次数变化情况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近4年赛得运动营养科技有限公司销售毛利率变化情况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近4年赛得运动营养科技有限公司资产负债率变化情况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近4年赛得运动营养科技有限公司产权比率变化情况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近4年赛得运动营养科技有限公司固定资产周转次数情况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近4年赛得运动营养科技有限公司流动资产周转次数变化情况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近4年赛得运动营养科技有限公司总资产周转次数变化情况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近4年深圳市优恩互联商贸有限公司销售毛利率变化情况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近4年深圳市优恩互联商贸有限公司资产负债率变化情况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近4年深圳市优恩互联商贸有限公司产权比率变化情况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近4年深圳市优恩互联商贸有限公司固定资产周转次数情况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近4年深圳市优恩互联商贸有限公司流动资产周转次数变化情况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近4年深圳市优恩互联商贸有限公司总资产周转次数变化情况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近4年北京中天诺亚体育科技有限公司固定资产周转次数情况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近4年北京中天诺亚体育科技有限公司流动资产周转次数变化情况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近4年北京中天诺亚体育科技有限公司销售利润率变化情况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42 近4年北京中天诺亚体育科技有限公司资产负债率变化情况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近4年北京中天诺亚体育科技有限公司产权比率变化情况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近4年广州普瑞米尔生物制品有限公司中国销售毛利率变化情况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近4年广州普瑞米尔生物制品有限公司中国资产负债率变化情况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近4年广州普瑞米尔生物制品有限公司中国产权比率变化情况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近4年广州普瑞米尔生物制品有限公司中国固定资产周转次数变化情况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近4年广州普瑞米尔生物制品有限公司中国流动资产周转次数变化情况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近4年广州普瑞米尔生物制品有限公司中国总资产周转次数变化情况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我国运动营养食品行业集中度分析</w:t>
      </w:r>
      <w:r>
        <w:rPr>
          <w:rFonts w:hint="eastAsia"/>
        </w:rPr>
        <w:br/>
      </w:r>
      <w:r>
        <w:rPr>
          <w:rFonts w:hint="eastAsia"/>
        </w:rPr>
        <w:t>　　图表 67 国家财政收支总额及增长速度</w:t>
      </w:r>
      <w:r>
        <w:rPr>
          <w:rFonts w:hint="eastAsia"/>
        </w:rPr>
        <w:br/>
      </w:r>
      <w:r>
        <w:rPr>
          <w:rFonts w:hint="eastAsia"/>
        </w:rPr>
        <w:t>　　图表 69 2025年居民消费价格比上年涨跌幅度单位：%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70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71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72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73 2020-2025年货物进出口总额</w:t>
      </w:r>
      <w:r>
        <w:rPr>
          <w:rFonts w:hint="eastAsia"/>
        </w:rPr>
        <w:br/>
      </w:r>
      <w:r>
        <w:rPr>
          <w:rFonts w:hint="eastAsia"/>
        </w:rPr>
        <w:t>　　图表 74 2025年货物进出口总额及其增长速度单位：亿美元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75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76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77 2025年对主要国家和地区货物进出口额及其增长速度单位：亿美元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78 2024年末人口数及其构成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79 2020-2025年普通高等教育、中等职业教育及普通高中招生人数情况</w:t>
      </w:r>
      <w:r>
        <w:rPr>
          <w:rFonts w:hint="eastAsia"/>
        </w:rPr>
        <w:br/>
      </w:r>
      <w:r>
        <w:rPr>
          <w:rFonts w:hint="eastAsia"/>
        </w:rPr>
        <w:t>　　图表 82 运动营养食品项目投资注意事项图</w:t>
      </w:r>
      <w:r>
        <w:rPr>
          <w:rFonts w:hint="eastAsia"/>
        </w:rPr>
        <w:br/>
      </w:r>
      <w:r>
        <w:rPr>
          <w:rFonts w:hint="eastAsia"/>
        </w:rPr>
        <w:t>　　图表 83 运动营养食品行业生产开发注意事项</w:t>
      </w:r>
      <w:r>
        <w:rPr>
          <w:rFonts w:hint="eastAsia"/>
        </w:rPr>
        <w:br/>
      </w:r>
      <w:r>
        <w:rPr>
          <w:rFonts w:hint="eastAsia"/>
        </w:rPr>
        <w:t>　　图表 84 运动营养食品销售注意事项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65f9c54464d24" w:history="1">
        <w:r>
          <w:rPr>
            <w:rStyle w:val="Hyperlink"/>
          </w:rPr>
          <w:t>中国运动营养食品市场现状调查及未来走势预测报告（2025-2031年）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65f9c54464d24" w:history="1">
        <w:r>
          <w:rPr>
            <w:rStyle w:val="Hyperlink"/>
          </w:rPr>
          <w:t>https://www.20087.com/6/97/YunDongYingYangShiPinShiChangDiaoYanBaoGao.html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类食品是保健食品吗、运动营养食品和保健品的区别、gb24154运动营养标准、运动营养食品耐力类、运动营养学考试试题及答案、运动营养食品属于保健品吗、国家批过哪些特膳食品、运动营养食品耐力类和保健品的区别、运动营养食品耐力类是保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83a81100f4a0c" w:history="1">
      <w:r>
        <w:rPr>
          <w:rStyle w:val="Hyperlink"/>
        </w:rPr>
        <w:t>中国运动营养食品市场现状调查及未来走势预测报告（2025-2031年）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unDongYingYangShiPinShiChangDiaoYanBaoGao.html" TargetMode="External" Id="Rf6d65f9c5446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unDongYingYangShiPinShiChangDiaoYanBaoGao.html" TargetMode="External" Id="Rba383a81100f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2024-10-28T06:19:00Z</dcterms:created>
  <dcterms:modified xsi:type="dcterms:W3CDTF">2024-10-28T07:19:00Z</dcterms:modified>
  <dc:subject>中国运动营养食品市场现状调查及未来走势预测报告（2025-2031年）</dc:subject>
  <dc:title>中国运动营养食品市场现状调查及未来走势预测报告（2025-2031年）</dc:title>
  <cp:keywords>中国运动营养食品市场现状调查及未来走势预测报告（2025-2031年）</cp:keywords>
  <dc:description>中国运动营养食品市场现状调查及未来走势预测报告（2025-2031年）</dc:description>
</cp:coreProperties>
</file>