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15d9a03c145c0" w:history="1">
              <w:r>
                <w:rPr>
                  <w:rStyle w:val="Hyperlink"/>
                </w:rPr>
                <w:t>2025-2031年中国植物蛋白饮料行业现状研究分析及发展趋势预测报告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15d9a03c145c0" w:history="1">
              <w:r>
                <w:rPr>
                  <w:rStyle w:val="Hyperlink"/>
                </w:rPr>
                <w:t>2025-2031年中国植物蛋白饮料行业现状研究分析及发展趋势预测报告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15d9a03c145c0" w:history="1">
                <w:r>
                  <w:rPr>
                    <w:rStyle w:val="Hyperlink"/>
                  </w:rPr>
                  <w:t>https://www.20087.com/7/57/ZhiWuDanBaiYinLiaoShiChangXuQiuF.html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，如豆奶、杏仁奶、椰奶，近年来受到健康饮食趋势的推动，市场需求持续增长。植物蛋白饮料以其低脂肪、低胆固醇、高营养价值的特点，吸引了素食者、乳糖不耐症患者以及追求健康生活方式的消费者。然而，口味多样性、口感优化以及与动物奶相似度的提升，是植物蛋白饮料行业面临的研发挑战。</w:t>
      </w:r>
      <w:r>
        <w:rPr>
          <w:rFonts w:hint="eastAsia"/>
        </w:rPr>
        <w:br/>
      </w:r>
      <w:r>
        <w:rPr>
          <w:rFonts w:hint="eastAsia"/>
        </w:rPr>
        <w:t>　　未来，植物蛋白饮料将更加注重口味创新、营养强化和环保包装。口味创新体现在开发更多风味，如水果味、咖啡味，以及与茶、草本植物的结合，满足消费者多样化的需求。营养强化则意味着添加维生素、矿物质、益生菌等成分，提升植物蛋白饮料的营养价值。环保包装体现在采用可降解、可回收材料，减少塑料使用，体现品牌的社会责任。此外，植物蛋白饮料企业或将加强与餐饮、健身等行业的合作，拓宽销售渠道，增强品牌曝光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15d9a03c145c0" w:history="1">
        <w:r>
          <w:rPr>
            <w:rStyle w:val="Hyperlink"/>
          </w:rPr>
          <w:t>2025-2031年中国植物蛋白饮料行业现状研究分析及发展趋势预测报告</w:t>
        </w:r>
      </w:hyperlink>
      <w:r>
        <w:rPr>
          <w:rFonts w:hint="eastAsia"/>
        </w:rPr>
        <w:t>》依托权威机构及相关协会的数据资料，全面解析了植物蛋白饮料行业现状、市场需求及市场规模，系统梳理了植物蛋白饮料产业链结构、价格趋势及各细分市场动态。报告对植物蛋白饮料市场前景与发展趋势进行了科学预测，重点分析了品牌竞争格局、市场集中度及主要企业的经营表现。同时，通过SWOT分析揭示了植物蛋白饮料行业面临的机遇与风险，为植物蛋白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行业发展概况及发展环境</w:t>
      </w:r>
      <w:r>
        <w:rPr>
          <w:rFonts w:hint="eastAsia"/>
        </w:rPr>
        <w:br/>
      </w:r>
      <w:r>
        <w:rPr>
          <w:rFonts w:hint="eastAsia"/>
        </w:rPr>
        <w:t>第一章 植物蛋白饮料的行业定位及投资特性</w:t>
      </w:r>
      <w:r>
        <w:rPr>
          <w:rFonts w:hint="eastAsia"/>
        </w:rPr>
        <w:br/>
      </w:r>
      <w:r>
        <w:rPr>
          <w:rFonts w:hint="eastAsia"/>
        </w:rPr>
        <w:t>　　第一节 植物蛋白饮料行业定位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植物蛋白饮料行业投资特性分析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2025年中国植物蛋白饮料行业发展现状概述</w:t>
      </w:r>
      <w:r>
        <w:rPr>
          <w:rFonts w:hint="eastAsia"/>
        </w:rPr>
        <w:br/>
      </w:r>
      <w:r>
        <w:rPr>
          <w:rFonts w:hint="eastAsia"/>
        </w:rPr>
        <w:t>　　第一节 植物蛋白饮料国际发展概述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三、2025年国外市场运行特点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中国植物蛋白饮料发展概述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三、2025年国内市场运行特点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2025年国内市场发展中存在问题分析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2025年中国植物蛋白饮料行业市场发展环境分析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2025年中国植物蛋白饮料行业政策环境分析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一、植物蛋白饮料行业政策分析</w:t>
      </w:r>
      <w:r>
        <w:rPr>
          <w:rFonts w:hint="eastAsia"/>
        </w:rPr>
        <w:br/>
      </w:r>
      <w:r>
        <w:rPr>
          <w:rFonts w:hint="eastAsia"/>
        </w:rPr>
        <w:t>　　　　二、植物蛋白饮料相关政策影响分析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2025年中国植物蛋白饮料行业社会环境分析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植物蛋白饮料行业指标与行业竞争分析</w:t>
      </w:r>
      <w:r>
        <w:rPr>
          <w:rFonts w:hint="eastAsia"/>
        </w:rPr>
        <w:br/>
      </w:r>
      <w:r>
        <w:rPr>
          <w:rFonts w:hint="eastAsia"/>
        </w:rPr>
        <w:t>第四章 2020-2025年中国植物蛋白饮料制造行业数据监测分析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2020-2025年中国植物蛋白饮料制造行业规模分析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2025年中国植物蛋白饮料制造行业结构分析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2020-2025年中国植物蛋白饮料制造行业产值分析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2020-2025年中国植物蛋白饮料制造行业成本费用分析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2020-2025年中国植物蛋白饮料制造行业盈利能力分析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植物蛋白饮料行业供需分析</w:t>
      </w:r>
      <w:r>
        <w:rPr>
          <w:rFonts w:hint="eastAsia"/>
        </w:rPr>
        <w:br/>
      </w:r>
      <w:r>
        <w:rPr>
          <w:rFonts w:hint="eastAsia"/>
        </w:rPr>
        <w:t>第六章 2025年中国植物蛋白饮料行业产业链分析</w:t>
      </w:r>
      <w:r>
        <w:rPr>
          <w:rFonts w:hint="eastAsia"/>
        </w:rPr>
        <w:br/>
      </w:r>
      <w:r>
        <w:rPr>
          <w:rFonts w:hint="eastAsia"/>
        </w:rPr>
        <w:t>　　第一节 植物蛋白饮料行业产业链模型分析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植物蛋白饮料行业上游行业发展概况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一、上游产业发展分析</w:t>
      </w:r>
      <w:r>
        <w:rPr>
          <w:rFonts w:hint="eastAsia"/>
        </w:rPr>
        <w:br/>
      </w:r>
      <w:r>
        <w:rPr>
          <w:rFonts w:hint="eastAsia"/>
        </w:rPr>
        <w:t>　　　　二、上游产业对植物蛋白饮料行业影响力度分析</w:t>
      </w:r>
      <w:r>
        <w:rPr>
          <w:rFonts w:hint="eastAsia"/>
        </w:rPr>
        <w:br/>
      </w:r>
      <w:r>
        <w:rPr>
          <w:rFonts w:hint="eastAsia"/>
        </w:rPr>
        <w:t>　　第三节 植物蛋白饮料行业下游行业发展概况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三、下游产业对植物蛋白饮料行业影响力度分析</w:t>
      </w:r>
      <w:r>
        <w:rPr>
          <w:rFonts w:hint="eastAsia"/>
        </w:rPr>
        <w:br/>
      </w:r>
      <w:r>
        <w:rPr>
          <w:rFonts w:hint="eastAsia"/>
        </w:rPr>
        <w:t>　　第四节 植物蛋白饮料行业原材料供给情况</w:t>
      </w:r>
      <w:r>
        <w:rPr>
          <w:rFonts w:hint="eastAsia"/>
        </w:rPr>
        <w:br/>
      </w:r>
      <w:r>
        <w:rPr>
          <w:rFonts w:hint="eastAsia"/>
        </w:rPr>
        <w:t>　　　　一、椰汁供给情况</w:t>
      </w:r>
      <w:r>
        <w:rPr>
          <w:rFonts w:hint="eastAsia"/>
        </w:rPr>
        <w:br/>
      </w:r>
      <w:r>
        <w:rPr>
          <w:rFonts w:hint="eastAsia"/>
        </w:rPr>
        <w:t>　　　　二、大豆供给情况</w:t>
      </w:r>
      <w:r>
        <w:rPr>
          <w:rFonts w:hint="eastAsia"/>
        </w:rPr>
        <w:br/>
      </w:r>
      <w:r>
        <w:rPr>
          <w:rFonts w:hint="eastAsia"/>
        </w:rPr>
        <w:t>　　　　三、花生供给情况</w:t>
      </w:r>
      <w:r>
        <w:rPr>
          <w:rFonts w:hint="eastAsia"/>
        </w:rPr>
        <w:br/>
      </w:r>
      <w:r>
        <w:rPr>
          <w:rFonts w:hint="eastAsia"/>
        </w:rPr>
        <w:t>　　　　四、核桃供给情况</w:t>
      </w:r>
      <w:r>
        <w:rPr>
          <w:rFonts w:hint="eastAsia"/>
        </w:rPr>
        <w:br/>
      </w:r>
      <w:r>
        <w:rPr>
          <w:rFonts w:hint="eastAsia"/>
        </w:rPr>
        <w:t>　　第五节 植物蛋白饮料行业下游消费市场构成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2025年市场需求动态分析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2025年市场供给动态分析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国内植物蛋白饮料行业优势生产企业竞争性财务数据分析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中国绿色食品（控股）有限公司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厦门惠尔康食品有限公司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椰树集团海南椰汁饮料有限公司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石家庄市神露保健品有限公司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吉林娃哈哈莲花山食品有限公司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市场营销分析</w:t>
      </w:r>
      <w:r>
        <w:rPr>
          <w:rFonts w:hint="eastAsia"/>
        </w:rPr>
        <w:br/>
      </w:r>
      <w:r>
        <w:rPr>
          <w:rFonts w:hint="eastAsia"/>
        </w:rPr>
        <w:t>第九章 植物蛋白饮料行业营销策略分析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　　一、谷物饮料战略营销模式</w:t>
      </w:r>
      <w:r>
        <w:rPr>
          <w:rFonts w:hint="eastAsia"/>
        </w:rPr>
        <w:br/>
      </w:r>
      <w:r>
        <w:rPr>
          <w:rFonts w:hint="eastAsia"/>
        </w:rPr>
        <w:t>　　　　二、饮料营销渠道的新变革</w:t>
      </w:r>
      <w:r>
        <w:rPr>
          <w:rFonts w:hint="eastAsia"/>
        </w:rPr>
        <w:br/>
      </w:r>
      <w:r>
        <w:rPr>
          <w:rFonts w:hint="eastAsia"/>
        </w:rPr>
        <w:t>　　　　三、饮料网络营销</w:t>
      </w:r>
      <w:r>
        <w:rPr>
          <w:rFonts w:hint="eastAsia"/>
        </w:rPr>
        <w:br/>
      </w:r>
      <w:r>
        <w:rPr>
          <w:rFonts w:hint="eastAsia"/>
        </w:rPr>
        <w:t>　　第二节 植物蛋白饮料的品牌策略及市场推广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一、植物蛋白饮料的命名与品牌战略</w:t>
      </w:r>
      <w:r>
        <w:rPr>
          <w:rFonts w:hint="eastAsia"/>
        </w:rPr>
        <w:br/>
      </w:r>
      <w:r>
        <w:rPr>
          <w:rFonts w:hint="eastAsia"/>
        </w:rPr>
        <w:t>　　　　二、植物蛋白饮料市场推广</w:t>
      </w:r>
      <w:r>
        <w:rPr>
          <w:rFonts w:hint="eastAsia"/>
        </w:rPr>
        <w:br/>
      </w:r>
      <w:r>
        <w:rPr>
          <w:rFonts w:hint="eastAsia"/>
        </w:rPr>
        <w:t>　　　　三、植物蛋白饮料市场营销策略</w:t>
      </w:r>
      <w:r>
        <w:rPr>
          <w:rFonts w:hint="eastAsia"/>
        </w:rPr>
        <w:br/>
      </w:r>
      <w:r>
        <w:rPr>
          <w:rFonts w:hint="eastAsia"/>
        </w:rPr>
        <w:t>　　第三节 典型案例分析</w:t>
      </w:r>
      <w:r>
        <w:rPr>
          <w:rFonts w:hint="eastAsia"/>
        </w:rPr>
        <w:br/>
      </w:r>
      <w:r>
        <w:rPr>
          <w:rFonts w:hint="eastAsia"/>
        </w:rPr>
        <w:t>　　　　一、产品重新定位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中国植物蛋白饮料产品市场价格分析</w:t>
      </w:r>
      <w:r>
        <w:rPr>
          <w:rFonts w:hint="eastAsia"/>
        </w:rPr>
        <w:br/>
      </w:r>
      <w:r>
        <w:rPr>
          <w:rFonts w:hint="eastAsia"/>
        </w:rPr>
        <w:t>　　第一节 2025年市场价格走势分析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一、2025年市场价格走势</w:t>
      </w:r>
      <w:r>
        <w:rPr>
          <w:rFonts w:hint="eastAsia"/>
        </w:rPr>
        <w:br/>
      </w:r>
      <w:r>
        <w:rPr>
          <w:rFonts w:hint="eastAsia"/>
        </w:rPr>
        <w:t>　　　　二、2025年植物蛋白饮料零售价格指数</w:t>
      </w:r>
      <w:r>
        <w:rPr>
          <w:rFonts w:hint="eastAsia"/>
        </w:rPr>
        <w:br/>
      </w:r>
      <w:r>
        <w:rPr>
          <w:rFonts w:hint="eastAsia"/>
        </w:rPr>
        <w:t>　　第二节 2025年产品价格影响因素分析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一、2025年多因素影响饮料价格</w:t>
      </w:r>
      <w:r>
        <w:rPr>
          <w:rFonts w:hint="eastAsia"/>
        </w:rPr>
        <w:br/>
      </w:r>
      <w:r>
        <w:rPr>
          <w:rFonts w:hint="eastAsia"/>
        </w:rPr>
        <w:t>　　　　二、成本因素影响分析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行业发展前景及投资策略分析</w:t>
      </w:r>
      <w:r>
        <w:rPr>
          <w:rFonts w:hint="eastAsia"/>
        </w:rPr>
        <w:br/>
      </w:r>
      <w:r>
        <w:rPr>
          <w:rFonts w:hint="eastAsia"/>
        </w:rPr>
        <w:t>第十一章 2025-2031年植物蛋白饮料市场发展前景预测</w:t>
      </w:r>
      <w:r>
        <w:rPr>
          <w:rFonts w:hint="eastAsia"/>
        </w:rPr>
        <w:br/>
      </w:r>
      <w:r>
        <w:rPr>
          <w:rFonts w:hint="eastAsia"/>
        </w:rPr>
        <w:t>　　第一节 植物蛋白饮料市场发展前景预测</w:t>
      </w:r>
      <w:r>
        <w:rPr>
          <w:rFonts w:hint="eastAsia"/>
        </w:rPr>
        <w:br/>
      </w:r>
      <w:r>
        <w:rPr>
          <w:rFonts w:hint="eastAsia"/>
        </w:rPr>
        <w:t>　　　　一、植物蛋白饮料发展前景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二、2025-2031年植物蛋白饮料市场发展预测</w:t>
      </w:r>
      <w:r>
        <w:rPr>
          <w:rFonts w:hint="eastAsia"/>
        </w:rPr>
        <w:br/>
      </w:r>
      <w:r>
        <w:rPr>
          <w:rFonts w:hint="eastAsia"/>
        </w:rPr>
        <w:t>　　第二节 2020-2025年我国植物蛋白饮料价格走势及影响因素预测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一、2025-2031年我国植物蛋白饮料价格走势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二、2025-2031年植物蛋白饮料价格影响因素</w:t>
      </w:r>
      <w:r>
        <w:rPr>
          <w:rFonts w:hint="eastAsia"/>
        </w:rPr>
        <w:br/>
      </w:r>
      <w:r>
        <w:rPr>
          <w:rFonts w:hint="eastAsia"/>
        </w:rPr>
        <w:t>　　第三节 2025-2031年国内植物蛋白饮料行业市场发展定量预测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一、2025-2031年植物蛋白饮料市场容量预测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二、2025-2031年植物蛋白饮料总产量预测</w:t>
      </w:r>
      <w:r>
        <w:rPr>
          <w:rFonts w:hint="eastAsia"/>
        </w:rPr>
        <w:br/>
      </w:r>
      <w:r>
        <w:rPr>
          <w:rFonts w:hint="eastAsia"/>
        </w:rPr>
        <w:t>　　　　三、我国植物蛋白饮料中长期市场发展策略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2025-2031年中国植物蛋白饮料行业投资前景预测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2025-2031年中国植物蛋白饮料行业投资环境分析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2025-2031年中国植物蛋白饮料行业投资机会分析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一、中国植物蛋白饮料业投资机会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2025-2031年中国植物蛋白饮料行业投资风险预警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榛仁蛋白饮榛仁蛋白饮料稳定性评价</w:t>
      </w:r>
      <w:r>
        <w:rPr>
          <w:rFonts w:hint="eastAsia"/>
        </w:rPr>
        <w:br/>
      </w:r>
      <w:r>
        <w:rPr>
          <w:rFonts w:hint="eastAsia"/>
        </w:rPr>
        <w:t>　　图表 乳化稳定剂正交试验结果与分析</w:t>
      </w:r>
      <w:r>
        <w:rPr>
          <w:rFonts w:hint="eastAsia"/>
        </w:rPr>
        <w:br/>
      </w:r>
      <w:r>
        <w:rPr>
          <w:rFonts w:hint="eastAsia"/>
        </w:rPr>
        <w:t>　　图表 验证试验结果与分析</w:t>
      </w:r>
      <w:r>
        <w:rPr>
          <w:rFonts w:hint="eastAsia"/>
        </w:rPr>
        <w:br/>
      </w:r>
      <w:r>
        <w:rPr>
          <w:rFonts w:hint="eastAsia"/>
        </w:rPr>
        <w:t>　　图表 均质压力对榛仁蛋白饮料稳定性的影响</w:t>
      </w:r>
      <w:r>
        <w:rPr>
          <w:rFonts w:hint="eastAsia"/>
        </w:rPr>
        <w:br/>
      </w:r>
      <w:r>
        <w:rPr>
          <w:rFonts w:hint="eastAsia"/>
        </w:rPr>
        <w:t>　　图表 均质温度对体系稳定性的影响</w:t>
      </w:r>
      <w:r>
        <w:rPr>
          <w:rFonts w:hint="eastAsia"/>
        </w:rPr>
        <w:br/>
      </w:r>
      <w:r>
        <w:rPr>
          <w:rFonts w:hint="eastAsia"/>
        </w:rPr>
        <w:t>　　图表 均质次数对榛仁蛋白饮料体系稳定性的影响</w:t>
      </w:r>
      <w:r>
        <w:rPr>
          <w:rFonts w:hint="eastAsia"/>
        </w:rPr>
        <w:br/>
      </w:r>
      <w:r>
        <w:rPr>
          <w:rFonts w:hint="eastAsia"/>
        </w:rPr>
        <w:t>　　图表 不同杀菌条件对榛仁蛋白饮料及保存期的影响</w:t>
      </w:r>
      <w:r>
        <w:rPr>
          <w:rFonts w:hint="eastAsia"/>
        </w:rPr>
        <w:br/>
      </w:r>
      <w:r>
        <w:rPr>
          <w:rFonts w:hint="eastAsia"/>
        </w:rPr>
        <w:t>　　图表 ；植物蛋白饮料生产传统与现代工艺对比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15d9a03c145c0" w:history="1">
        <w:r>
          <w:rPr>
            <w:rStyle w:val="Hyperlink"/>
          </w:rPr>
          <w:t>2025-2031年中国植物蛋白饮料行业现状研究分析及发展趋势预测报告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15d9a03c145c0" w:history="1">
        <w:r>
          <w:rPr>
            <w:rStyle w:val="Hyperlink"/>
          </w:rPr>
          <w:t>https://www.20087.com/7/57/ZhiWuDanBaiYinLiaoShiChangXuQiuF.html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89111d4e74c53" w:history="1">
      <w:r>
        <w:rPr>
          <w:rStyle w:val="Hyperlink"/>
        </w:rPr>
        <w:t>2025-2031年中国植物蛋白饮料行业现状研究分析及发展趋势预测报告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hiWuDanBaiYinLiaoShiChangXuQiuF.html" TargetMode="External" Id="Rc1215d9a03c1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hiWuDanBaiYinLiaoShiChangXuQiuF.html" TargetMode="External" Id="R18789111d4e7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2025-06-15T06:44:00Z</dcterms:created>
  <dcterms:modified xsi:type="dcterms:W3CDTF">2025-06-15T07:44:00Z</dcterms:modified>
  <dc:subject>2025-2031年中国植物蛋白饮料行业现状研究分析及发展趋势预测报告</dc:subject>
  <dc:title>2025-2031年中国植物蛋白饮料行业现状研究分析及发展趋势预测报告</dc:title>
  <cp:keywords>2025-2031年中国植物蛋白饮料行业现状研究分析及发展趋势预测报告</cp:keywords>
  <dc:description>2025-2031年中国植物蛋白饮料行业现状研究分析及发展趋势预测报告</dc:description>
</cp:coreProperties>
</file>