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d65100af438c" w:history="1">
              <w:r>
                <w:rPr>
                  <w:rStyle w:val="Hyperlink"/>
                </w:rPr>
                <w:t>2026-2032年中国固态法白酒行业现状与前景趋势预测报告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d65100af438c" w:history="1">
              <w:r>
                <w:rPr>
                  <w:rStyle w:val="Hyperlink"/>
                </w:rPr>
                <w:t>2026-2032年中国固态法白酒行业现状与前景趋势预测报告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d65100af438c" w:history="1">
                <w:r>
                  <w:rPr>
                    <w:rStyle w:val="Hyperlink"/>
                  </w:rPr>
                  <w:t>https://www.20087.com/8/07/GuTaiFaBaiJiuDeXianZhuangYuFaZhanQianJing.html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法白酒是中国传统白酒的主要生产工艺，采用固态发酵、蒸馏、陈酿等工艺流程，具有香气浓郁、口感醇厚、风味独特等特点，代表品牌包括茅台、五粮液、泸州老窖等。目前，固态法白酒在高端白酒市场中占据主导地位，深受消费者认可。随着消费升级和品牌意识提升，龙头企业持续加大品牌建设、工艺传承与市场拓展力度，推动行业集中度逐步提升。然而，行业仍存在产能受限、工艺复杂、周期长、成本高、中小企业生存压力大等问题，部分区域品牌面临品牌影响力不足、渠道建设薄弱等挑战。</w:t>
      </w:r>
      <w:r>
        <w:rPr>
          <w:rFonts w:hint="eastAsia"/>
        </w:rPr>
        <w:br/>
      </w:r>
      <w:r>
        <w:rPr>
          <w:rFonts w:hint="eastAsia"/>
        </w:rPr>
        <w:t>　　未来，固态法白酒将向品牌化、品质化、文化化方向加速发展，进一步巩固其在高端白酒市场的核心地位。随着消费者对健康饮酒、品质消费理念的提升，优质陈酿、年份酒、老窖池酒等高附加值产品将成为市场主流，推动企业加强品质管理与工艺创新。同时，白酒文化与品牌传播将深度融合，借助数字化营销、IP打造、文旅融合等方式提升品牌影响力与消费者粘性。行业将加快向头部企业集中，形成以品牌、品质、文化为核心的竞争格局。此外，随着出口市场拓展与国际认可度提升，固态法白酒有望在海外市场获得更广泛认知，推动中国白酒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7d65100af438c" w:history="1">
        <w:r>
          <w:rPr>
            <w:rStyle w:val="Hyperlink"/>
          </w:rPr>
          <w:t>2026-2032年中国固态法白酒行业现状与前景趋势预测报告</w:t>
        </w:r>
      </w:hyperlink>
      <w:r>
        <w:rPr>
          <w:rFonts w:hint="eastAsia"/>
        </w:rPr>
        <w:t>》系统梳理了固态法白酒行业的产业链结构，详细分析了固态法白酒市场规模与需求状况，并对市场价格、行业现状及未来前景进行了客观评估。报告结合固态法白酒技术现状与发展方向，对行业趋势作出科学预测，同时聚焦固态法白酒重点企业，解析竞争格局、市场集中度及品牌影响力。通过对固态法白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固态法白酒行业界定</w:t>
      </w:r>
      <w:r>
        <w:rPr>
          <w:rFonts w:hint="eastAsia"/>
        </w:rPr>
        <w:br/>
      </w:r>
      <w:r>
        <w:rPr>
          <w:rFonts w:hint="eastAsia"/>
        </w:rPr>
        <w:t>　　第一节 固态法白酒行业定义</w:t>
      </w:r>
      <w:r>
        <w:rPr>
          <w:rFonts w:hint="eastAsia"/>
        </w:rPr>
        <w:br/>
      </w:r>
      <w:r>
        <w:rPr>
          <w:rFonts w:hint="eastAsia"/>
        </w:rPr>
        <w:t>　　第二节 固态法白酒行业特点分析</w:t>
      </w:r>
      <w:r>
        <w:rPr>
          <w:rFonts w:hint="eastAsia"/>
        </w:rPr>
        <w:br/>
      </w:r>
      <w:r>
        <w:rPr>
          <w:rFonts w:hint="eastAsia"/>
        </w:rPr>
        <w:t>　　第三节 固态法白酒产业链分析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中国固态法白酒行业发展环境分析</w:t>
      </w:r>
      <w:r>
        <w:rPr>
          <w:rFonts w:hint="eastAsia"/>
        </w:rPr>
        <w:br/>
      </w:r>
      <w:r>
        <w:rPr>
          <w:rFonts w:hint="eastAsia"/>
        </w:rPr>
        <w:t>　　第一节 固态法白酒行业经济环境分析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2025-2026年中国固态法白酒技术发展研究</w:t>
      </w:r>
      <w:r>
        <w:rPr>
          <w:rFonts w:hint="eastAsia"/>
        </w:rPr>
        <w:br/>
      </w:r>
      <w:r>
        <w:rPr>
          <w:rFonts w:hint="eastAsia"/>
        </w:rPr>
        <w:t>　　第一节 当前固态法白酒技术发展现状</w:t>
      </w:r>
      <w:r>
        <w:rPr>
          <w:rFonts w:hint="eastAsia"/>
        </w:rPr>
        <w:br/>
      </w:r>
      <w:r>
        <w:rPr>
          <w:rFonts w:hint="eastAsia"/>
        </w:rPr>
        <w:t>　　第二节 国内外固态法白酒技术差异与原因</w:t>
      </w:r>
      <w:r>
        <w:rPr>
          <w:rFonts w:hint="eastAsia"/>
        </w:rPr>
        <w:br/>
      </w:r>
      <w:r>
        <w:rPr>
          <w:rFonts w:hint="eastAsia"/>
        </w:rPr>
        <w:t>　　第三节 固态法白酒技术创新与发展趋势预测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技术进步对固态法白酒行业的影响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2026年全球固态法白酒行业市场运行形势分析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2026年全球固态法白酒行业发展概况</w:t>
      </w:r>
      <w:r>
        <w:rPr>
          <w:rFonts w:hint="eastAsia"/>
        </w:rPr>
        <w:br/>
      </w:r>
      <w:r>
        <w:rPr>
          <w:rFonts w:hint="eastAsia"/>
        </w:rPr>
        <w:t>　　第二节 全球固态法白酒行业发展走势</w:t>
      </w:r>
      <w:r>
        <w:rPr>
          <w:rFonts w:hint="eastAsia"/>
        </w:rPr>
        <w:br/>
      </w:r>
      <w:r>
        <w:rPr>
          <w:rFonts w:hint="eastAsia"/>
        </w:rPr>
        <w:t>　　　　二、全球固态法白酒行业市场分布情况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三、全球固态法白酒行业发展趋势分析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全球固态法白酒行业重点国家和区域分析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中国固态法白酒行业发展调研</w:t>
      </w:r>
      <w:r>
        <w:rPr>
          <w:rFonts w:hint="eastAsia"/>
        </w:rPr>
        <w:br/>
      </w:r>
      <w:r>
        <w:rPr>
          <w:rFonts w:hint="eastAsia"/>
        </w:rPr>
        <w:t>　　第一节 中国固态法白酒市场现状分析</w:t>
      </w:r>
      <w:r>
        <w:rPr>
          <w:rFonts w:hint="eastAsia"/>
        </w:rPr>
        <w:br/>
      </w:r>
      <w:r>
        <w:rPr>
          <w:rFonts w:hint="eastAsia"/>
        </w:rPr>
        <w:t>　　第二节 中国固态法白酒行业产量情况分析及预测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一、固态法白酒总体产能规模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三、2020-2025年中国固态法白酒行业产量统计分析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二、固态法白酒生产区域分布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三、2026-2032年中国固态法白酒行业产量预测分析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中国固态法白酒市场需求分析及预测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一、中国固态法白酒市场需求特点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二、2020-2025年中国固态法白酒市场需求量统计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三、2026-2032年中国固态法白酒市场需求量预测分析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固态法白酒行业细分产品市场调研分析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2020-2025年中国固态法白酒行业重点地区调研分析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一、中国固态法白酒行业重点区域市场结构调研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二、**地区固态法白酒市场调研分析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三、**地区固态法白酒市场调研分析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四、**地区固态法白酒市场调研分析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五、**地区固态法白酒市场调研分析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六、**地区固态法白酒市场调研分析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中国固态法白酒行业进出口情况分析预测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2020-2025年中国固态法白酒行业进出口情况分析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一、2020-2025年中国固态法白酒行业进口分析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二、2020-2025年中国固态法白酒行业出口分析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2026-2032年中国固态法白酒行业进出口情况预测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一、2026-2032年中国固态法白酒行业进口预测分析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二、2026-2032年中国固态法白酒行业出口预测分析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影响固态法白酒行业进出口变化的主要原因分析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固态法白酒行业竞争格局分析</w:t>
      </w:r>
      <w:r>
        <w:rPr>
          <w:rFonts w:hint="eastAsia"/>
        </w:rPr>
        <w:br/>
      </w:r>
      <w:r>
        <w:rPr>
          <w:rFonts w:hint="eastAsia"/>
        </w:rPr>
        <w:t>　　第一节 固态法白酒行业集中度分析</w:t>
      </w:r>
      <w:r>
        <w:rPr>
          <w:rFonts w:hint="eastAsia"/>
        </w:rPr>
        <w:br/>
      </w:r>
      <w:r>
        <w:rPr>
          <w:rFonts w:hint="eastAsia"/>
        </w:rPr>
        <w:t>　　　　一、固态法白酒市场集中度分析</w:t>
      </w:r>
      <w:r>
        <w:rPr>
          <w:rFonts w:hint="eastAsia"/>
        </w:rPr>
        <w:br/>
      </w:r>
      <w:r>
        <w:rPr>
          <w:rFonts w:hint="eastAsia"/>
        </w:rPr>
        <w:t>　　　　二、固态法白酒企业集中度分析</w:t>
      </w:r>
      <w:r>
        <w:rPr>
          <w:rFonts w:hint="eastAsia"/>
        </w:rPr>
        <w:br/>
      </w:r>
      <w:r>
        <w:rPr>
          <w:rFonts w:hint="eastAsia"/>
        </w:rPr>
        <w:t>　　　　三、固态法白酒区域集中度分析</w:t>
      </w:r>
      <w:r>
        <w:rPr>
          <w:rFonts w:hint="eastAsia"/>
        </w:rPr>
        <w:br/>
      </w:r>
      <w:r>
        <w:rPr>
          <w:rFonts w:hint="eastAsia"/>
        </w:rPr>
        <w:t>　　第二节 固态法白酒行业主要企业竞争力分析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固态法白酒行业竞争格局分析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一、2026年固态法白酒行业竞争分析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二、2026年中外固态法白酒产品竞争分析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三、2020-2025年我国固态法白酒市场竞争分析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四、2026-2032年国内主要固态法白酒企业动向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固态法白酒行业重点企业发展调研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固态法白酒重点企业（一）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固态法白酒重点企业（二）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固态法白酒重点企业（三）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固态法白酒重点企业（四）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固态法白酒重点企业（五）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固态法白酒重点企业（六）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固态法白酒企业管理策略建议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提高固态法白酒企业竞争力的策略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一、提高中国固态法白酒企业核心竞争力的对策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二、固态法白酒企业提升竞争力的主要方向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三、影响固态法白酒企业核心竞争力的因素及提升途径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四、提高固态法白酒企业竞争力的策略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对我国固态法白酒品牌的战略思考</w:t>
      </w:r>
      <w:r>
        <w:rPr>
          <w:rFonts w:hint="eastAsia"/>
        </w:rPr>
        <w:br/>
      </w:r>
      <w:r>
        <w:rPr>
          <w:rFonts w:hint="eastAsia"/>
        </w:rPr>
        <w:t>　　　　一、固态法白酒实施品牌战略的意义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二、固态法白酒企业品牌的现状分析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三、我国固态法白酒企业的品牌战略</w:t>
      </w:r>
      <w:r>
        <w:rPr>
          <w:rFonts w:hint="eastAsia"/>
        </w:rPr>
        <w:br/>
      </w:r>
      <w:r>
        <w:rPr>
          <w:rFonts w:hint="eastAsia"/>
        </w:rPr>
        <w:t>　　　　四、固态法白酒品牌战略管理的策略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2026-2032年中国固态法白酒行业前景与风险预测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2026年中国固态法白酒市场前景分析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2026-2032年中国固态法白酒发展趋势预测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2026-2032年中国固态法白酒行业投资特性分析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一、2026-2032年中国固态法白酒行业进入壁垒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二、2026-2032年中国固态法白酒行业盈利模式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三、2026-2032年中国固态法白酒行业盈利因素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2026-2032年中国固态法白酒行业投资机会分析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一、2026-2032年中国固态法白酒细分市场投资机会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二、2026-2032年中国固态法白酒行业区域市场投资潜力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2026-2032年中国固态法白酒行业投资风险分析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一、2026-2032年中国固态法白酒行业市场竞争风险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二、2026-2032年中国固态法白酒行业技术风险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三、2026-2032年中国固态法白酒行业政策风险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四、2026-2032年中国固态法白酒行业进入退出风险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2026年固态法白酒行业多维发展策略专题研究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2026年固态法白酒行业降本增效与转型升级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一、固态法白酒企业降本增效实施路径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2、智能制造提升固态法白酒生产效率</w:t>
      </w:r>
      <w:r>
        <w:rPr>
          <w:rFonts w:hint="eastAsia"/>
        </w:rPr>
        <w:br/>
      </w:r>
      <w:r>
        <w:rPr>
          <w:rFonts w:hint="eastAsia"/>
        </w:rPr>
        <w:t>　　　　二、固态法白酒产业转型升级关键举措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1、传统固态法白酒业务数字化改造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2026年固态法白酒行业价值评估与全球布局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一、固态法白酒企业价值评估体系构建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1、固态法白酒行业估值模型分析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2、成长性固态法白酒企业筛选标准</w:t>
      </w:r>
      <w:r>
        <w:rPr>
          <w:rFonts w:hint="eastAsia"/>
        </w:rPr>
        <w:br/>
      </w:r>
      <w:r>
        <w:rPr>
          <w:rFonts w:hint="eastAsia"/>
        </w:rPr>
        <w:t>　　　　二、固态法白酒行业出海布局战略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1、重点海外固态法白酒市场投资机遇</w:t>
      </w:r>
      <w:r>
        <w:rPr>
          <w:rFonts w:hint="eastAsia"/>
        </w:rPr>
        <w:br/>
      </w:r>
      <w:r>
        <w:rPr>
          <w:rFonts w:hint="eastAsia"/>
        </w:rPr>
        <w:t>　　　　　　2、跨境固态法白酒贸易风险应对策略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2026年固态法白酒行业标准体系与产业治理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一、固态法白酒行业标准建设规划</w:t>
      </w:r>
      <w:r>
        <w:rPr>
          <w:rFonts w:hint="eastAsia"/>
        </w:rPr>
        <w:br/>
      </w:r>
      <w:r>
        <w:rPr>
          <w:rFonts w:hint="eastAsia"/>
        </w:rPr>
        <w:t>　　　　　　1、固态法白酒产品质量标准升级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2、国际固态法白酒标准对接路径</w:t>
      </w:r>
      <w:r>
        <w:rPr>
          <w:rFonts w:hint="eastAsia"/>
        </w:rPr>
        <w:br/>
      </w:r>
      <w:r>
        <w:rPr>
          <w:rFonts w:hint="eastAsia"/>
        </w:rPr>
        <w:t>　　　　二、固态法白酒产业治理现代化建议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1、固态法白酒行业监管创新机制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2、区域固态法白酒产业集群培育政策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固态法白酒行业研究结论</w:t>
      </w:r>
      <w:r>
        <w:rPr>
          <w:rFonts w:hint="eastAsia"/>
        </w:rPr>
        <w:br/>
      </w:r>
      <w:r>
        <w:rPr>
          <w:rFonts w:hint="eastAsia"/>
        </w:rPr>
        <w:t>　　第二节 固态法白酒行业投资价值评估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(中-智-林)固态法白酒行业投资建议</w:t>
      </w:r>
      <w:r>
        <w:rPr>
          <w:rFonts w:hint="eastAsia"/>
        </w:rPr>
        <w:br/>
      </w:r>
      <w:r>
        <w:rPr>
          <w:rFonts w:hint="eastAsia"/>
        </w:rPr>
        <w:t>　　　　一、固态法白酒行业投资策略建议</w:t>
      </w:r>
      <w:r>
        <w:rPr>
          <w:rFonts w:hint="eastAsia"/>
        </w:rPr>
        <w:br/>
      </w:r>
      <w:r>
        <w:rPr>
          <w:rFonts w:hint="eastAsia"/>
        </w:rPr>
        <w:t>　　　　二、固态法白酒行业投资方向建议</w:t>
      </w:r>
      <w:r>
        <w:rPr>
          <w:rFonts w:hint="eastAsia"/>
        </w:rPr>
        <w:br/>
      </w:r>
      <w:r>
        <w:rPr>
          <w:rFonts w:hint="eastAsia"/>
        </w:rPr>
        <w:t>　　　　三、固态法白酒行业投资方式建议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2020-2025年中国固态法白酒市场规模及增长情况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2020-2025年中国固态法白酒行业产量及增长趋势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2026-2032年中国固态法白酒行业产量预测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2020-2025年中国固态法白酒行业市场需求及增长情况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2026-2032年中国固态法白酒行业市场需求预测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2020-2025年中国固态法白酒行业利润及增长情况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**地区固态法白酒市场规模及增长情况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**地区固态法白酒行业市场需求情况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**地区固态法白酒市场规模及增长情况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**地区固态法白酒行业市场需求情况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2020-2025年中国固态法白酒行业出口情况分析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2020-2025年中国固态法白酒行业产品市场价格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2026-2032年中国固态法白酒行业产品市场价格走势预测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固态法白酒重点企业经营情况分析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固态法白酒重点企业经营情况分析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2026-2032年中国固态法白酒市场规模预测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2026-2032年中国固态法白酒行业利润预测</w:t>
      </w:r>
      <w:r>
        <w:rPr>
          <w:rFonts w:hint="eastAsia"/>
        </w:rPr>
        <w:br/>
      </w:r>
      <w:r>
        <w:rPr>
          <w:rFonts w:hint="eastAsia"/>
        </w:rPr>
        <w:t>　　图表 2026年固态法白酒行业壁垒</w:t>
      </w:r>
      <w:r>
        <w:rPr>
          <w:rFonts w:hint="eastAsia"/>
        </w:rPr>
        <w:br/>
      </w:r>
      <w:r>
        <w:rPr>
          <w:rFonts w:hint="eastAsia"/>
        </w:rPr>
        <w:t>　　图表 2026年固态法白酒市场前景分析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2026-2032年中国固态法白酒市场需求预测</w:t>
      </w:r>
      <w:r>
        <w:rPr>
          <w:rFonts w:hint="eastAsia"/>
        </w:rPr>
        <w:br/>
      </w:r>
      <w:r>
        <w:rPr>
          <w:rFonts w:hint="eastAsia"/>
        </w:rPr>
        <w:t>　　图表 2026年固态法白酒发展趋势预测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d65100af438c" w:history="1">
        <w:r>
          <w:rPr>
            <w:rStyle w:val="Hyperlink"/>
          </w:rPr>
          <w:t>2026-2032年中国固态法白酒行业现状与前景趋势预测报告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d65100af438c" w:history="1">
        <w:r>
          <w:rPr>
            <w:rStyle w:val="Hyperlink"/>
          </w:rPr>
          <w:t>https://www.20087.com/8/07/GuTaiFaBaiJiuDeXianZhuangYuFaZhanQianJing.html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热点：液态酒和固态酒哪个好、固态法白酒是不是纯粮食酒、固态法白酒是啥意思、固态法白酒多少钱、固态法白酒是纯粮食酒吗、固态法白酒和液态法白酒的区别、固态法、固态法白酒标识、真假酒燃烧后图片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10d77a5e481d" w:history="1">
      <w:r>
        <w:rPr>
          <w:rStyle w:val="Hyperlink"/>
        </w:rPr>
        <w:t>2026-2032年中国固态法白酒行业现状与前景趋势预测报告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TaiFaBaiJiuDeXianZhuangYuFaZhanQianJing.html" TargetMode="External" Id="R2497d65100a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TaiFaBaiJiuDeXianZhuangYuFaZhanQianJing.html" TargetMode="External" Id="R93c810d77a5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2026-02-01T06:37:35Z</dcterms:created>
  <dcterms:modified xsi:type="dcterms:W3CDTF">2026-02-01T07:37:35Z</dcterms:modified>
  <dc:subject>2026-2032年中国固态法白酒行业现状与前景趋势预测报告</dc:subject>
  <dc:title>2026-2032年中国固态法白酒行业现状与前景趋势预测报告</dc:title>
  <cp:keywords>2026-2032年中国固态法白酒行业现状与前景趋势预测报告</cp:keywords>
  <dc:description>2026-2032年中国固态法白酒行业现状与前景趋势预测报告</dc:description>
</cp:coreProperties>
</file>