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fd5f6f7a54608" w:history="1">
              <w:r>
                <w:rPr>
                  <w:rStyle w:val="Hyperlink"/>
                </w:rPr>
                <w:t>2026-2032年全球与中国4段儿童奶粉行业研究及市场前景报告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fd5f6f7a54608" w:history="1">
              <w:r>
                <w:rPr>
                  <w:rStyle w:val="Hyperlink"/>
                </w:rPr>
                <w:t>2026-2032年全球与中国4段儿童奶粉行业研究及市场前景报告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fd5f6f7a54608" w:history="1">
                <w:r>
                  <w:rPr>
                    <w:rStyle w:val="Hyperlink"/>
                  </w:rPr>
                  <w:t>https://www.20087.com/0/28/4DuanErTongNaiFenFaZhanXianZhuangQianJing.html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段儿童奶粉主要面向3岁以上幼儿及学龄前儿童，定位为膳食营养补充而非主食替代，强调钙、铁、锌、DHA、ARA及多种维生素的科学配比，以支持骨骼发育、免疫力构建与认知成长。4段儿童奶粉普遍采用乳基配方，部分品牌引入益生元、乳铁蛋白或MFGM乳脂球膜等活性成分，强化功能差异化。在法规层面，各国对4段奶粉的监管相对宽松，允许更多功能性宣称，但也导致市场产品良莠不齐，存在过度营销与营养素叠加过量风险。渠道上，母婴店、跨境电商与社交电商构成核心销售网络，家长决策高度依赖KOL测评与成分对比。然而，消费者对“是否需要喝到4岁”的争议持续存在，加之普通牛奶与儿童营养品的竞争，制约该品类长期增长空间。</w:t>
      </w:r>
      <w:r>
        <w:rPr>
          <w:rFonts w:hint="eastAsia"/>
        </w:rPr>
        <w:br/>
      </w:r>
      <w:r>
        <w:rPr>
          <w:rFonts w:hint="eastAsia"/>
        </w:rPr>
        <w:t>　　未来，4段儿童奶粉将聚焦精准营养、天然有机与场景化喂养三大方向。市场调研网认为，基于儿童生长曲线与地域饮食结构的大数据分析，将推动分龄、分体质定制化配方（如挑食型、过敏体质专用）。有机奶源、A2β-酪蛋白及无棕榈油配方将成为高端产品标配，回应家长对消化吸收与天然性的关注。剂型创新方面，即溶颗粒、便携条包及与辅食融合的奶糊形态将提升使用便利性。此外，品牌将联合儿科医生与营养学会开展长期追踪研究，以循证数据支撑产品功效，重建专业信任。长远看，4段奶粉将从“延续性产品”转型为儿童早期营养干预的关键载体，其价值取决于科学背书与真实健康效益的兑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fd5f6f7a54608" w:history="1">
        <w:r>
          <w:rPr>
            <w:rStyle w:val="Hyperlink"/>
          </w:rPr>
          <w:t>2026-2032年全球与中国4段儿童奶粉行业研究及市场前景报告</w:t>
        </w:r>
      </w:hyperlink>
      <w:r>
        <w:rPr>
          <w:rFonts w:hint="eastAsia"/>
        </w:rPr>
        <w:t>》依托权威数据资源和长期市场监测，对4段儿童奶粉市场现状进行了系统分析，并结合4段儿童奶粉行业特点对未来发展趋势作出科学预判。报告深入探讨了4段儿童奶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按产品类型细分，全球4段儿童奶粉市场规模2021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罐装</w:t>
      </w:r>
      <w:r>
        <w:rPr>
          <w:rFonts w:hint="eastAsia"/>
        </w:rPr>
        <w:br/>
      </w:r>
      <w:r>
        <w:rPr>
          <w:rFonts w:hint="eastAsia"/>
        </w:rPr>
        <w:t>　　　　1.3.3 盒装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按应用细分，全球4段儿童奶粉市场规模2021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线下零售</w:t>
      </w:r>
      <w:r>
        <w:rPr>
          <w:rFonts w:hint="eastAsia"/>
        </w:rPr>
        <w:br/>
      </w:r>
      <w:r>
        <w:rPr>
          <w:rFonts w:hint="eastAsia"/>
        </w:rPr>
        <w:t>　　　　1.4.3 电子商务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4段儿童奶粉行业发展总体概况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4段儿童奶粉行业发展主要特点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4段儿童奶粉行业发展影响因素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4段儿童奶粉有利因素</w:t>
      </w:r>
      <w:r>
        <w:rPr>
          <w:rFonts w:hint="eastAsia"/>
        </w:rPr>
        <w:br/>
      </w:r>
      <w:r>
        <w:rPr>
          <w:rFonts w:hint="eastAsia"/>
        </w:rPr>
        <w:t>　　　　1.5.3 .2 4段儿童奶粉不利因素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全球市场，近三年4段儿童奶粉主要企业占有率及排名（按销量）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4段儿童奶粉主要企业在国际市场占有率（按销量，2023-2026）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2025年4段儿童奶粉主要企业在国际市场排名（按销量）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全球市场主要企业4段儿童奶粉销量（2023-2026）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全球市场，近三年4段儿童奶粉主要企业占有率及排名（按收入）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4段儿童奶粉主要企业在国际市场占有率（按收入，2023-2026）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2025年4段儿童奶粉主要企业在国际市场排名（按收入）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全球市场主要企业4段儿童奶粉销售收入（2023-2026）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全球市场主要企业4段儿童奶粉销售价格（2023-2026）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中国市场，近三年4段儿童奶粉主要企业占有率及排名（按销量）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4段儿童奶粉主要企业在中国市场占有率（按销量，2023-2026）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2025年4段儿童奶粉主要企业在中国市场排名（按销量）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中国市场主要企业4段儿童奶粉销量（2023-2026）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中国市场，近三年4段儿童奶粉主要企业占有率及排名（按收入）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4段儿童奶粉主要企业在中国市场占有率（按收入，2023-2026）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2025年4段儿童奶粉主要企业在中国市场排名（按收入）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中国市场主要企业4段儿童奶粉销售收入（2023-2026）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全球主要厂商4段儿童奶粉总部及产地分布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全球主要厂商成立时间及4段儿童奶粉商业化日期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全球主要厂商4段儿童奶粉产品类型及应用</w:t>
      </w:r>
      <w:r>
        <w:rPr>
          <w:rFonts w:hint="eastAsia"/>
        </w:rPr>
        <w:br/>
      </w:r>
      <w:r>
        <w:rPr>
          <w:rFonts w:hint="eastAsia"/>
        </w:rPr>
        <w:t>　　2.9 4段儿童奶粉行业集中度、竞争程度分析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4段儿童奶粉行业集中度分析：2025年全球Top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全球4段儿童奶粉第一梯队、第二梯队和第三梯队生产商（品牌）及市场份额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全球4段儿童奶粉总体规模分析</w:t>
      </w:r>
      <w:r>
        <w:rPr>
          <w:rFonts w:hint="eastAsia"/>
        </w:rPr>
        <w:br/>
      </w:r>
      <w:r>
        <w:rPr>
          <w:rFonts w:hint="eastAsia"/>
        </w:rPr>
        <w:t>　　3.1 全球4段儿童奶粉供需现状及预测（2021-2032）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全球4段儿童奶粉产能、产量、产能利用率及发展趋势（2021-2032）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全球4段儿童奶粉产量、需求量及发展趋势（2021-2032）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全球主要地区4段儿童奶粉产量及发展趋势（2021-2032）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全球主要地区4段儿童奶粉产量（2021-2026）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全球主要地区4段儿童奶粉产量（2027-2032）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全球主要地区4段儿童奶粉产量市场份额（2021-2032）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中国4段儿童奶粉供需现状及预测（2021-2032）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中国4段儿童奶粉产能、产量、产能利用率及发展趋势（2021-2032）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中国4段儿童奶粉产量、市场需求量及发展趋势（2021-2032）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中国市场4段儿童奶粉进出口（2021-2032）</w:t>
      </w:r>
      <w:r>
        <w:rPr>
          <w:rFonts w:hint="eastAsia"/>
        </w:rPr>
        <w:br/>
      </w:r>
      <w:r>
        <w:rPr>
          <w:rFonts w:hint="eastAsia"/>
        </w:rPr>
        <w:t>　　3.4 全球4段儿童奶粉销量及销售额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全球市场4段儿童奶粉销售额（2021-2032）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全球市场4段儿童奶粉销量（2021-2032）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全球市场4段儿童奶粉价格趋势（2021-2032）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全球4段儿童奶粉主要地区分析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全球主要地区4段儿童奶粉市场规模分析：2021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全球主要地区4段儿童奶粉销售收入及市场份额（2021-2026）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全球主要地区4段儿童奶粉销售收入预测（2027-2032）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全球主要地区4段儿童奶粉销量分析：2021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全球主要地区4段儿童奶粉销量及市场份额（2021-2026）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全球主要地区4段儿童奶粉销量及市场份额预测（2027-2032）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中东市场4段儿童奶粉销量、收入及增长率（2021-2032）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4段儿童奶粉销量、收入、价格及毛利率（2021-2026）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不同产品类型4段儿童奶粉分析</w:t>
      </w:r>
      <w:r>
        <w:rPr>
          <w:rFonts w:hint="eastAsia"/>
        </w:rPr>
        <w:br/>
      </w:r>
      <w:r>
        <w:rPr>
          <w:rFonts w:hint="eastAsia"/>
        </w:rPr>
        <w:t>　　6.1 全球不同产品类型4段儿童奶粉销量（2021-2032）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全球不同产品类型4段儿童奶粉销量及市场份额（2021-2026）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全球不同产品类型4段儿童奶粉销量预测（2027-2032）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全球不同产品类型4段儿童奶粉收入（2021-2032）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全球不同产品类型4段儿童奶粉收入及市场份额（2021-2026）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全球不同产品类型4段儿童奶粉收入预测（2027-2032）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全球不同产品类型4段儿童奶粉价格走势（2021-2032）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中国不同产品类型4段儿童奶粉销量（2021-2032）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中国不同产品类型4段儿童奶粉销量及市场份额（2021-2026）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中国不同产品类型4段儿童奶粉销量预测（2027-2032）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中国不同产品类型4段儿童奶粉收入（2021-2032）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中国不同产品类型4段儿童奶粉收入及市场份额（2021-2026）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中国不同产品类型4段儿童奶粉收入预测（2027-2032）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不同应用4段儿童奶粉分析</w:t>
      </w:r>
      <w:r>
        <w:rPr>
          <w:rFonts w:hint="eastAsia"/>
        </w:rPr>
        <w:br/>
      </w:r>
      <w:r>
        <w:rPr>
          <w:rFonts w:hint="eastAsia"/>
        </w:rPr>
        <w:t>　　7.1 全球不同应用4段儿童奶粉销量（2021-2032）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全球不同应用4段儿童奶粉销量及市场份额（2021-2026）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全球不同应用4段儿童奶粉销量预测（2027-2032）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全球不同应用4段儿童奶粉收入（2021-2032）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全球不同应用4段儿童奶粉收入及市场份额（2021-2026）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全球不同应用4段儿童奶粉收入预测（2027-2032）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全球不同应用4段儿童奶粉价格走势（2021-2032）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中国不同应用4段儿童奶粉销量（2021-2032）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中国不同应用4段儿童奶粉销量及市场份额（2021-2026）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中国不同应用4段儿童奶粉销量预测（2027-2032）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中国不同应用4段儿童奶粉收入（2021-2032）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中国不同应用4段儿童奶粉收入及市场份额（2021-2026）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中国不同应用4段儿童奶粉收入预测（2027-2032）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4段儿童奶粉行业发展趋势</w:t>
      </w:r>
      <w:r>
        <w:rPr>
          <w:rFonts w:hint="eastAsia"/>
        </w:rPr>
        <w:br/>
      </w:r>
      <w:r>
        <w:rPr>
          <w:rFonts w:hint="eastAsia"/>
        </w:rPr>
        <w:t>　　8.2 4段儿童奶粉行业主要驱动因素</w:t>
      </w:r>
      <w:r>
        <w:rPr>
          <w:rFonts w:hint="eastAsia"/>
        </w:rPr>
        <w:br/>
      </w:r>
      <w:r>
        <w:rPr>
          <w:rFonts w:hint="eastAsia"/>
        </w:rPr>
        <w:t>　　8.3 4段儿童奶粉中国企业SWOT分析</w:t>
      </w:r>
      <w:r>
        <w:rPr>
          <w:rFonts w:hint="eastAsia"/>
        </w:rPr>
        <w:br/>
      </w:r>
      <w:r>
        <w:rPr>
          <w:rFonts w:hint="eastAsia"/>
        </w:rPr>
        <w:t>　　8.4 中国4段儿童奶粉行业政策环境分析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4段儿童奶粉行业产业链简介</w:t>
      </w:r>
      <w:r>
        <w:rPr>
          <w:rFonts w:hint="eastAsia"/>
        </w:rPr>
        <w:br/>
      </w:r>
      <w:r>
        <w:rPr>
          <w:rFonts w:hint="eastAsia"/>
        </w:rPr>
        <w:t>　　　　9.1.1 4段儿童奶粉行业供应链分析</w:t>
      </w:r>
      <w:r>
        <w:rPr>
          <w:rFonts w:hint="eastAsia"/>
        </w:rPr>
        <w:br/>
      </w:r>
      <w:r>
        <w:rPr>
          <w:rFonts w:hint="eastAsia"/>
        </w:rPr>
        <w:t>　　　　9.1.2 4段儿童奶粉主要原料及供应情况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4段儿童奶粉行业采购模式</w:t>
      </w:r>
      <w:r>
        <w:rPr>
          <w:rFonts w:hint="eastAsia"/>
        </w:rPr>
        <w:br/>
      </w:r>
      <w:r>
        <w:rPr>
          <w:rFonts w:hint="eastAsia"/>
        </w:rPr>
        <w:t>　　9.3 4段儿童奶粉行业生产模式</w:t>
      </w:r>
      <w:r>
        <w:rPr>
          <w:rFonts w:hint="eastAsia"/>
        </w:rPr>
        <w:br/>
      </w:r>
      <w:r>
        <w:rPr>
          <w:rFonts w:hint="eastAsia"/>
        </w:rPr>
        <w:t>　　9.4 4段儿童奶粉行业销售模式及销售渠道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按产品类型细分，全球4段儿童奶粉市场规模2021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按应用细分，全球4段儿童奶粉市场规模（CAGR）2021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4段儿童奶粉行业发展主要特点</w:t>
      </w:r>
      <w:r>
        <w:rPr>
          <w:rFonts w:hint="eastAsia"/>
        </w:rPr>
        <w:br/>
      </w:r>
      <w:r>
        <w:rPr>
          <w:rFonts w:hint="eastAsia"/>
        </w:rPr>
        <w:t>　　表 4： 4段儿童奶粉行业发展有利因素分析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4段儿童奶粉行业发展不利因素分析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进入4段儿童奶粉行业壁垒</w:t>
      </w:r>
      <w:r>
        <w:rPr>
          <w:rFonts w:hint="eastAsia"/>
        </w:rPr>
        <w:br/>
      </w:r>
      <w:r>
        <w:rPr>
          <w:rFonts w:hint="eastAsia"/>
        </w:rPr>
        <w:t>　　表 7： 4段儿童奶粉主要企业在国际市场占有率（按销量，2023-2026）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2025年4段儿童奶粉主要企业在国际市场排名（按销量）&amp;（吨）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全球市场主要企业4段儿童奶粉销量（2023-2026）&amp;（吨）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4段儿童奶粉主要企业在国际市场占有率（按收入，2023-2026）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2025年4段儿童奶粉主要企业在国际市场排名（按收入）&amp;（万元）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全球市场主要企业4段儿童奶粉销售收入（2023-2026）&amp;（万元）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全球市场主要企业4段儿童奶粉销售价格（2023-2026）&amp;（元/吨）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4段儿童奶粉主要企业在中国市场占有率（按销量，2023-2026）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2025年4段儿童奶粉主要企业在中国市场排名（按销量）&amp;（吨）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中国市场主要企业4段儿童奶粉销量（2023-2026）&amp;（吨）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4段儿童奶粉主要企业在中国市场占有率（按收入，2023-2026）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2025年4段儿童奶粉主要企业在中国市场排名（按收入）&amp;（万元）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中国市场主要企业4段儿童奶粉销售收入（2023-2026）&amp;（万元）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全球主要厂商4段儿童奶粉总部及产地分布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全球主要厂商成立时间及4段儿童奶粉商业化日期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全球主要厂商4段儿童奶粉产品类型及应用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2025年全球4段儿童奶粉主要厂商市场地位（第一梯队、第二梯队和第三梯队）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全球4段儿童奶粉市场投资、并购等现状分析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全球主要地区4段儿童奶粉产量增速（CAGR）：（2021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全球主要地区4段儿童奶粉产量（2021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全球主要地区4段儿童奶粉产量（2021-2026）&amp;（吨）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全球主要地区4段儿童奶粉产量（2027-2032）&amp;（吨）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全球主要地区4段儿童奶粉产量市场份额（2021-2026）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全球主要地区4段儿童奶粉产量市场份额（2027-2032）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中国市场4段儿童奶粉产量、销量、进出口（2021-2026）&amp;（吨）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中国市场4段儿童奶粉产量、销量、进出口预测（2027-2032）&amp;（吨）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全球主要地区4段儿童奶粉销售收入增速：（2021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全球主要地区4段儿童奶粉销售收入（2021-2026）&amp;（万元）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全球主要地区4段儿童奶粉销售收入市场份额（2021-2026）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全球主要地区4段儿童奶粉收入（2027-2032）&amp;（万元）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全球主要地区4段儿童奶粉收入市场份额（2027-2032）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全球主要地区4段儿童奶粉销量（吨）：2021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全球主要地区4段儿童奶粉销量（2021-2026）&amp;（吨）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全球主要地区4段儿童奶粉销量（2027-2032）&amp;（吨）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全球主要地区4段儿童奶粉销量份额（2027-2032）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4段儿童奶粉生产基地、销售区域、竞争对手及市场地位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4段儿童奶粉产品规格、参数及市场应用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4段儿童奶粉销量（吨）、收入（万元）、价格（元/吨）及毛利率（2021-2026）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全球不同产品类型4段儿童奶粉销量（2021-2026）&amp;（吨）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全球不同产品类型4段儿童奶粉销量预测（2027-2032）&amp;（吨）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全球市场不同产品类型4段儿童奶粉销量市场份额预测（2027-2032）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全球不同产品类型4段儿童奶粉收入（2021-2026）&amp;（万元）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全球不同产品类型4段儿童奶粉收入市场份额（2021-2026）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全球不同产品类型4段儿童奶粉收入预测（2027-2032）&amp;（万元）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全球不同产品类型4段儿童奶粉收入市场份额预测（2027-2032）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中国不同产品类型4段儿童奶粉销量（2021-2026）&amp;（吨）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中国不同产品类型4段儿童奶粉销量预测（2027-2032）&amp;（吨）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全球市场不同产品类型4段儿童奶粉销量市场份额预测（2027-2032）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中国不同产品类型4段儿童奶粉收入（2021-2026）&amp;（万元）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中国不同产品类型4段儿童奶粉收入市场份额（2021-2026）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中国不同产品类型4段儿童奶粉收入预测（2027-2032）&amp;（万元）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中国不同产品类型4段儿童奶粉收入市场份额预测（2027-2032）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全球不同应用4段儿童奶粉销量（2021-2026）&amp;（吨）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全球不同应用4段儿童奶粉销量预测（2027-2032）&amp;（吨）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全球市场不同应用4段儿童奶粉销量市场份额预测（2027-2032）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全球不同应用4段儿童奶粉收入（2021-2026）&amp;（万元）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全球不同应用4段儿童奶粉收入市场份额（2021-2026）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全球不同应用4段儿童奶粉收入预测（2027-2032）&amp;（万元）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全球不同应用4段儿童奶粉收入市场份额预测（2027-2032）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中国不同应用4段儿童奶粉销量（2021-2026）&amp;（吨）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中国不同应用4段儿童奶粉销量市场份额（2021-2026）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中国不同应用4段儿童奶粉销量预测（2027-2032）&amp;（吨）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中国市场不同应用4段儿童奶粉销量市场份额预测（2027-2032）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中国不同应用4段儿童奶粉收入（2021-2026）&amp;（万元）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中国不同应用4段儿童奶粉收入市场份额（2021-2026）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中国不同应用4段儿童奶粉收入预测（2027-2032）&amp;（万元）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中国不同应用4段儿童奶粉收入市场份额预测（2027-2032）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4段儿童奶粉行业发展趋势</w:t>
      </w:r>
      <w:r>
        <w:rPr>
          <w:rFonts w:hint="eastAsia"/>
        </w:rPr>
        <w:br/>
      </w:r>
      <w:r>
        <w:rPr>
          <w:rFonts w:hint="eastAsia"/>
        </w:rPr>
        <w:t>　　表 171： 4段儿童奶粉行业主要驱动因素</w:t>
      </w:r>
      <w:r>
        <w:rPr>
          <w:rFonts w:hint="eastAsia"/>
        </w:rPr>
        <w:br/>
      </w:r>
      <w:r>
        <w:rPr>
          <w:rFonts w:hint="eastAsia"/>
        </w:rPr>
        <w:t>　　表 172： 4段儿童奶粉行业供应链分析</w:t>
      </w:r>
      <w:r>
        <w:rPr>
          <w:rFonts w:hint="eastAsia"/>
        </w:rPr>
        <w:br/>
      </w:r>
      <w:r>
        <w:rPr>
          <w:rFonts w:hint="eastAsia"/>
        </w:rPr>
        <w:t>　　表 173： 4段儿童奶粉上游原料供应商</w:t>
      </w:r>
      <w:r>
        <w:rPr>
          <w:rFonts w:hint="eastAsia"/>
        </w:rPr>
        <w:br/>
      </w:r>
      <w:r>
        <w:rPr>
          <w:rFonts w:hint="eastAsia"/>
        </w:rPr>
        <w:t>　　表 174： 4段儿童奶粉主要地区不同应用客户分析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4段儿童奶粉典型经销商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4段儿童奶粉产品图片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全球不同产品类型4段儿童奶粉销售额2021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全球不同产品类型4段儿童奶粉市场份额2025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罐装产品图片</w:t>
      </w:r>
      <w:r>
        <w:rPr>
          <w:rFonts w:hint="eastAsia"/>
        </w:rPr>
        <w:br/>
      </w:r>
      <w:r>
        <w:rPr>
          <w:rFonts w:hint="eastAsia"/>
        </w:rPr>
        <w:t>　　图 5： 盒装产品图片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全球不同应用4段儿童奶粉市场份额2025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2025年全球前五大生产商4段儿童奶粉市场份额</w:t>
      </w:r>
      <w:r>
        <w:rPr>
          <w:rFonts w:hint="eastAsia"/>
        </w:rPr>
        <w:br/>
      </w:r>
      <w:r>
        <w:rPr>
          <w:rFonts w:hint="eastAsia"/>
        </w:rPr>
        <w:t>　　图 13： 2025年全球4段儿童奶粉第一梯队、第二梯队和第三梯队厂商及市场份额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全球4段儿童奶粉产能、产量、产能利用率及发展趋势（2021-2032）&amp;（吨）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全球4段儿童奶粉产量、需求量及发展趋势（2021-2032）&amp;（吨）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全球主要地区4段儿童奶粉产量市场份额（2021-2032）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中国4段儿童奶粉产能、产量、产能利用率及发展趋势（2021-2032）&amp;（吨）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中国4段儿童奶粉产量、市场需求量及发展趋势（2021-2032）&amp;（吨）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全球4段儿童奶粉市场销售额及增长率：（2021-2032）&amp;（万元）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全球市场4段儿童奶粉市场规模：2021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全球市场4段儿童奶粉价格趋势（2021-2032）&amp;（元/吨）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全球主要地区4段儿童奶粉销售收入（2021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全球主要地区4段儿童奶粉销售收入市场份额（2021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中东市场4段儿童奶粉销量及增长率（2021-2032）&amp;（吨）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中东市场4段儿童奶粉收入及增长率（2021-2032）&amp;（万元）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全球不同产品类型4段儿童奶粉价格走势（2021-2032）&amp;（元/吨）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全球不同应用4段儿童奶粉价格走势（2021-2032）&amp;（元/吨）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4段儿童奶粉中国企业SWOT分析</w:t>
      </w:r>
      <w:r>
        <w:rPr>
          <w:rFonts w:hint="eastAsia"/>
        </w:rPr>
        <w:br/>
      </w:r>
      <w:r>
        <w:rPr>
          <w:rFonts w:hint="eastAsia"/>
        </w:rPr>
        <w:t>　　图 44： 4段儿童奶粉产业链</w:t>
      </w:r>
      <w:r>
        <w:rPr>
          <w:rFonts w:hint="eastAsia"/>
        </w:rPr>
        <w:br/>
      </w:r>
      <w:r>
        <w:rPr>
          <w:rFonts w:hint="eastAsia"/>
        </w:rPr>
        <w:t>　　图 45： 4段儿童奶粉行业采购模式分析</w:t>
      </w:r>
      <w:r>
        <w:rPr>
          <w:rFonts w:hint="eastAsia"/>
        </w:rPr>
        <w:br/>
      </w:r>
      <w:r>
        <w:rPr>
          <w:rFonts w:hint="eastAsia"/>
        </w:rPr>
        <w:t>　　图 46： 4段儿童奶粉行业生产模式</w:t>
      </w:r>
      <w:r>
        <w:rPr>
          <w:rFonts w:hint="eastAsia"/>
        </w:rPr>
        <w:br/>
      </w:r>
      <w:r>
        <w:rPr>
          <w:rFonts w:hint="eastAsia"/>
        </w:rPr>
        <w:t>　　图 47： 4段儿童奶粉行业销售模式分析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fd5f6f7a54608" w:history="1">
        <w:r>
          <w:rPr>
            <w:rStyle w:val="Hyperlink"/>
          </w:rPr>
          <w:t>2026-2032年全球与中国4段儿童奶粉行业研究及市场前景报告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fd5f6f7a54608" w:history="1">
        <w:r>
          <w:rPr>
            <w:rStyle w:val="Hyperlink"/>
          </w:rPr>
          <w:t>https://www.20087.com/0/28/4DuanErTongNaiFenFaZhanXianZhuangQianJing.html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建议买的4段奶粉、四段的奶粉是几岁到几岁、4段奶粉有哪些、4段奶粉好吗、三岁后喝三段还是四段奶粉好、4段奶粉好不好、不到三岁能吃四段奶粉吗、四段奶粉是几岁到几岁、4段奶粉好还是成长奶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392962cfa44ea" w:history="1">
      <w:r>
        <w:rPr>
          <w:rStyle w:val="Hyperlink"/>
        </w:rPr>
        <w:t>2026-2032年全球与中国4段儿童奶粉行业研究及市场前景报告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4DuanErTongNaiFenFaZhanXianZhuangQianJing.html" TargetMode="External" Id="R926fd5f6f7a5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4DuanErTongNaiFenFaZhanXianZhuangQianJing.html" TargetMode="External" Id="R3ad392962cfa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2026-02-05T03:20:14Z</dcterms:created>
  <dcterms:modified xsi:type="dcterms:W3CDTF">2026-02-05T04:20:14Z</dcterms:modified>
  <dc:subject>2026-2032年全球与中国4段儿童奶粉行业研究及市场前景报告</dc:subject>
  <dc:title>2026-2032年全球与中国4段儿童奶粉行业研究及市场前景报告</dc:title>
  <cp:keywords>2026-2032年全球与中国4段儿童奶粉行业研究及市场前景报告</cp:keywords>
  <dc:description>2026-2032年全球与中国4段儿童奶粉行业研究及市场前景报告</dc:description>
</cp:coreProperties>
</file>