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98f2217f4006" w:history="1">
              <w:r>
                <w:rPr>
                  <w:rStyle w:val="Hyperlink"/>
                </w:rPr>
                <w:t>中国采盐行业现状分析与发展前景研究报告（2025年版）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98f2217f4006" w:history="1">
              <w:r>
                <w:rPr>
                  <w:rStyle w:val="Hyperlink"/>
                </w:rPr>
                <w:t>中国采盐行业现状分析与发展前景研究报告（2025年版）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c98f2217f4006" w:history="1">
                <w:r>
                  <w:rPr>
                    <w:rStyle w:val="Hyperlink"/>
                  </w:rPr>
                  <w:t>https://www.20087.com/1/98/CaiYanHangYeFenXiBaoGao.html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是一种传统的矿产资源开采活动，在近年来随着食品加工和化学工业的需求增长而市场需求持续增长。目前，采盐不仅在提高生产效率、降低成本方面有所突破，而且在拓宽应用领域、提高产品质量方面也取得了长足进展。随着新技术的应用，如更先进的开采技术和精炼技术，采盐正朝着更加高效、高质量的方向发展，能够更好地满足不同行业的需求。近年来，随着食品加工和化学工业的需求增长，采盐市场需求持续增长。</w:t>
      </w:r>
      <w:r>
        <w:rPr>
          <w:rFonts w:hint="eastAsia"/>
        </w:rPr>
        <w:br/>
      </w:r>
      <w:r>
        <w:rPr>
          <w:rFonts w:hint="eastAsia"/>
        </w:rPr>
        <w:t>　　未来，采盐行业将继续朝着技术创新和服务创新的方向发展。一方面，通过引入更多先进技术和设计理念，提高采盐的技术含量和产品质量，如采用更先进的开采技术和精炼技术。另一方面，随着食品加工和化学工业的进一步发展和技术进步，采盐将更加注重提供定制化服务，满足不同行业和应用场景的特定要求。此外，随着可持续发展理念的普及，采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三、2025年宏观经济展望及政策展望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六、“十五五”期间盐业等行业将加速改革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国际盐业市场分析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三、中国食盐业体制改革及发展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五、“十五五”无机盐工业投资热点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七、2024-2025年无机盐制造业产值分析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2020-2025年原盐工业发展分析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一、2024-2025年原盐生产情况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济研：2024-2025年全国及各省市采盐业资产负债分析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三、中国食盐业体制改革及发展</w:t>
      </w:r>
      <w:r>
        <w:rPr>
          <w:rFonts w:hint="eastAsia"/>
        </w:rPr>
        <w:br/>
      </w:r>
      <w:r>
        <w:rPr>
          <w:rFonts w:hint="eastAsia"/>
        </w:rPr>
        <w:t>　　　　四、2025年山东省盐业体制改革概况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　　11、2025年河南盐业体制改革概况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一、浙江省多品种盐的销售现状及销售策略</w:t>
      </w:r>
      <w:r>
        <w:rPr>
          <w:rFonts w:hint="eastAsia"/>
        </w:rPr>
        <w:br/>
      </w:r>
      <w:r>
        <w:rPr>
          <w:rFonts w:hint="eastAsia"/>
        </w:rPr>
        <w:t>　　　　二、2025年云南省盐业发展势头强劲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六、宁夏盐业工作会议召开部署2025年工作</w:t>
      </w:r>
      <w:r>
        <w:rPr>
          <w:rFonts w:hint="eastAsia"/>
        </w:rPr>
        <w:br/>
      </w:r>
      <w:r>
        <w:rPr>
          <w:rFonts w:hint="eastAsia"/>
        </w:rPr>
        <w:t>　　　　七、2025年青海省盐业工作会议强调要加快转变经营方式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六、2024-2025年纯碱产量分析</w:t>
      </w:r>
      <w:r>
        <w:rPr>
          <w:rFonts w:hint="eastAsia"/>
        </w:rPr>
        <w:br/>
      </w:r>
      <w:r>
        <w:rPr>
          <w:rFonts w:hint="eastAsia"/>
        </w:rPr>
        <w:t>　　　　七、2025年纯碱市场发展运行分析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八、2025年纯碱市场预测</w:t>
      </w:r>
      <w:r>
        <w:rPr>
          <w:rFonts w:hint="eastAsia"/>
        </w:rPr>
        <w:br/>
      </w:r>
      <w:r>
        <w:rPr>
          <w:rFonts w:hint="eastAsia"/>
        </w:rPr>
        <w:t>　　　　九、2025年纯碱行业产能过剩应对策略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五、2025年氯碱市场预测</w:t>
      </w:r>
      <w:r>
        <w:rPr>
          <w:rFonts w:hint="eastAsia"/>
        </w:rPr>
        <w:br/>
      </w:r>
      <w:r>
        <w:rPr>
          <w:rFonts w:hint="eastAsia"/>
        </w:rPr>
        <w:t>　　　　六、2025年氯碱市场的发展方向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七、“十五五”期间氯碱行业需控制产能和优化产业布局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行业发展策略及趋势</w:t>
      </w:r>
      <w:r>
        <w:rPr>
          <w:rFonts w:hint="eastAsia"/>
        </w:rPr>
        <w:br/>
      </w:r>
      <w:r>
        <w:rPr>
          <w:rFonts w:hint="eastAsia"/>
        </w:rPr>
        <w:t>第十章 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2025-2031年中国盐业发展趋势及预测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　　五、2025-2031年我国原盐产能分析预测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中^智^林^盐业投资机会及风险分析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2020-2025年出口总额月度同比增长率及进口总额月度同比增长率（%）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国际货币基金组织2025年份报告2025年gdp预测值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2024-2025年我国新增人民币信贷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2024-2025年我国cpi走势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2024-2025年我国月度出口同比增速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2024-2025年我国社会消费品、cpi月度同比增速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2020-2025年我国原盐产量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2025年全国各省市无机盐制造业产值（一）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2025年全国及各省市制糖行业新产品产值比去年同期增长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2025年全国及各省市制糖行业工业销售产值比去年同期增长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2025年全国及各省市制糖行业流动资产合计比去年同期增长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2025年全国及各省市制糖行业利润总额统计数据比去年同期增长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2025年全国及各省市制糖行业亏损企业亏损总额比去年同期增长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2025年中国碳酸钠（纯碱）进口省市区统计表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2020-2025年云南盐化股份有限公司发展能力表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98f2217f4006" w:history="1">
        <w:r>
          <w:rPr>
            <w:rStyle w:val="Hyperlink"/>
          </w:rPr>
          <w:t>中国采盐行业现状分析与发展前景研究报告（2025年版）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c98f2217f4006" w:history="1">
        <w:r>
          <w:rPr>
            <w:rStyle w:val="Hyperlink"/>
          </w:rPr>
          <w:t>https://www.20087.com/1/98/CaiYanHangYeFenXiBaoGao.html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12065a0b941ec" w:history="1">
      <w:r>
        <w:rPr>
          <w:rStyle w:val="Hyperlink"/>
        </w:rPr>
        <w:t>中国采盐行业现状分析与发展前景研究报告（2025年版）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iYanHangYeFenXiBaoGao.html" TargetMode="External" Id="R24ec98f2217f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iYanHangYeFenXiBaoGao.html" TargetMode="External" Id="Rb0212065a0b9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2025-01-16T02:45:00Z</dcterms:created>
  <dcterms:modified xsi:type="dcterms:W3CDTF">2025-01-16T03:45:00Z</dcterms:modified>
  <dc:subject>中国采盐行业现状分析与发展前景研究报告（2025年版）</dc:subject>
  <dc:title>中国采盐行业现状分析与发展前景研究报告（2025年版）</dc:title>
  <cp:keywords>中国采盐行业现状分析与发展前景研究报告（2025年版）</cp:keywords>
  <dc:description>中国采盐行业现状分析与发展前景研究报告（2025年版）</dc:description>
</cp:coreProperties>
</file>