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bca4be1974e2e" w:history="1">
              <w:r>
                <w:rPr>
                  <w:rStyle w:val="Hyperlink"/>
                </w:rPr>
                <w:t>2026-2032年全球与中国超高端奶粉市场调查研究及发展前景分析报告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bca4be1974e2e" w:history="1">
              <w:r>
                <w:rPr>
                  <w:rStyle w:val="Hyperlink"/>
                </w:rPr>
                <w:t>2026-2032年全球与中国超高端奶粉市场调查研究及发展前景分析报告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bca4be1974e2e" w:history="1">
                <w:r>
                  <w:rPr>
                    <w:rStyle w:val="Hyperlink"/>
                  </w:rPr>
                  <w:t>https://www.20087.com/3/38/ChaoGaoDuanNaiFenHangYeQianJing.html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端奶粉是以接近母乳成分为目标，添加HMO（母乳低聚糖）、MFGM（乳脂球膜）、DHA/ARA及益生菌等功能性成分的婴幼儿配方乳粉，主打科学营养与品牌信任，主要面向高收入家庭及母婴精品渠道。当前头部品牌依托自有牧场、全程可追溯系统与临床喂养研究构建壁垒，强调“活性营养保留”与“消化吸收率”。在出生率下行背景下，市场转向价值竞争，推动配方精细化。然而，部分成分（如HMO）成本高昂，且消费者对“概念添加”与实际功效关联认知模糊；同时，跨境购与代购冲击正规渠道价格体系，影响品牌控价能力。</w:t>
      </w:r>
      <w:r>
        <w:rPr>
          <w:rFonts w:hint="eastAsia"/>
        </w:rPr>
        <w:br/>
      </w:r>
      <w:r>
        <w:rPr>
          <w:rFonts w:hint="eastAsia"/>
        </w:rPr>
        <w:t>　　未来，超高端奶粉将向个性化定制、真实世界证据与可持续溯源方向演进。市场调研网指出，基于婴儿基因或肠道菌群检测的定制配方将兴起；长期队列研究将积累真实喂养数据，支撑功效宣称科学化。在供应链端，区块链+IoT实现从奶牛到罐装的碳足迹与营养指标全链路透明。此外，植物基或细胞培养乳蛋白探索将开辟新路径。长远看，超高端奶粉将从营养补充品升级为生命早期1000天健康管理的科学解决方案，推动婴配粉行业向精准化、可信化、责任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dbca4be1974e2e" w:history="1">
        <w:r>
          <w:rPr>
            <w:rStyle w:val="Hyperlink"/>
          </w:rPr>
          <w:t>2026-2032年全球与中国超高端奶粉市场调查研究及发展前景分析报告</w:t>
        </w:r>
      </w:hyperlink>
      <w:r>
        <w:rPr>
          <w:rFonts w:hint="eastAsia"/>
        </w:rPr>
        <w:t>》，2025年超高端奶粉行业市场规模达 亿元，预计2032年市场规模将达 亿元，期间年均复合增长率（CAGR）达 %。报告系统梳理了超高端奶粉行业的市场规模、技术现状及产业链结构，结合详实数据分析了超高端奶粉行业需求、价格动态与竞争格局，科学预测了超高端奶粉发展趋势与市场前景，重点解读了行业内重点企业的战略布局与品牌影响力，同时对市场竞争与集中度进行了评估。此外，报告还细分了市场领域，揭示了超高端奶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按产品类型细分，全球超高端奶粉市场规模2021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长高配方</w:t>
      </w:r>
      <w:r>
        <w:rPr>
          <w:rFonts w:hint="eastAsia"/>
        </w:rPr>
        <w:br/>
      </w:r>
      <w:r>
        <w:rPr>
          <w:rFonts w:hint="eastAsia"/>
        </w:rPr>
        <w:t>　　　　1.3.3 益智配方</w:t>
      </w:r>
      <w:r>
        <w:rPr>
          <w:rFonts w:hint="eastAsia"/>
        </w:rPr>
        <w:br/>
      </w:r>
      <w:r>
        <w:rPr>
          <w:rFonts w:hint="eastAsia"/>
        </w:rPr>
        <w:t>　　　　1.3.4 护肠配方</w:t>
      </w:r>
      <w:r>
        <w:rPr>
          <w:rFonts w:hint="eastAsia"/>
        </w:rPr>
        <w:br/>
      </w:r>
      <w:r>
        <w:rPr>
          <w:rFonts w:hint="eastAsia"/>
        </w:rPr>
        <w:t>　　　　1.3.5 护眼配方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按应用细分，全球超高端奶粉市场规模2021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线下零售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超高端奶粉行业发展总体概况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超高端奶粉行业发展主要特点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超高端奶粉行业发展影响因素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超高端奶粉有利因素</w:t>
      </w:r>
      <w:r>
        <w:rPr>
          <w:rFonts w:hint="eastAsia"/>
        </w:rPr>
        <w:br/>
      </w:r>
      <w:r>
        <w:rPr>
          <w:rFonts w:hint="eastAsia"/>
        </w:rPr>
        <w:t>　　　　1.5.3 .2 超高端奶粉不利因素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全球市场，近三年超高端奶粉主要企业占有率及排名（按销量）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超高端奶粉主要企业在国际市场占有率（按销量，2023-2026）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2025年超高端奶粉主要企业在国际市场排名（按销量）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全球市场主要企业超高端奶粉销量（2023-2026）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全球市场，近三年超高端奶粉主要企业占有率及排名（按收入）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超高端奶粉主要企业在国际市场占有率（按收入，2023-2026）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2025年超高端奶粉主要企业在国际市场排名（按收入）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全球市场主要企业超高端奶粉销售收入（2023-2026）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全球市场主要企业超高端奶粉销售价格（2023-2026）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中国市场，近三年超高端奶粉主要企业占有率及排名（按销量）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超高端奶粉主要企业在中国市场占有率（按销量，2023-2026）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2025年超高端奶粉主要企业在中国市场排名（按销量）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中国市场主要企业超高端奶粉销量（2023-2026）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中国市场，近三年超高端奶粉主要企业占有率及排名（按收入）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超高端奶粉主要企业在中国市场占有率（按收入，2023-2026）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2025年超高端奶粉主要企业在中国市场排名（按收入）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中国市场主要企业超高端奶粉销售收入（2023-2026）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全球主要厂商超高端奶粉总部及产地分布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全球主要厂商成立时间及超高端奶粉商业化日期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全球主要厂商超高端奶粉产品类型及应用</w:t>
      </w:r>
      <w:r>
        <w:rPr>
          <w:rFonts w:hint="eastAsia"/>
        </w:rPr>
        <w:br/>
      </w:r>
      <w:r>
        <w:rPr>
          <w:rFonts w:hint="eastAsia"/>
        </w:rPr>
        <w:t>　　2.9 超高端奶粉行业集中度、竞争程度分析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超高端奶粉行业集中度分析：2025年全球Top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全球超高端奶粉第一梯队、第二梯队和第三梯队生产商（品牌）及市场份额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全球超高端奶粉总体规模分析</w:t>
      </w:r>
      <w:r>
        <w:rPr>
          <w:rFonts w:hint="eastAsia"/>
        </w:rPr>
        <w:br/>
      </w:r>
      <w:r>
        <w:rPr>
          <w:rFonts w:hint="eastAsia"/>
        </w:rPr>
        <w:t>　　3.1 全球超高端奶粉供需现状及预测（2021-2032）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全球超高端奶粉产能、产量、产能利用率及发展趋势（2021-2032）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全球超高端奶粉产量、需求量及发展趋势（2021-2032）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全球主要地区超高端奶粉产量及发展趋势（2021-2032）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全球主要地区超高端奶粉产量（2021-2026）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全球主要地区超高端奶粉产量（2027-2032）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全球主要地区超高端奶粉产量市场份额（2021-2032）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中国超高端奶粉供需现状及预测（2021-2032）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中国超高端奶粉产能、产量、产能利用率及发展趋势（2021-2032）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中国超高端奶粉产量、市场需求量及发展趋势（2021-2032）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中国市场超高端奶粉进出口（2021-2032）</w:t>
      </w:r>
      <w:r>
        <w:rPr>
          <w:rFonts w:hint="eastAsia"/>
        </w:rPr>
        <w:br/>
      </w:r>
      <w:r>
        <w:rPr>
          <w:rFonts w:hint="eastAsia"/>
        </w:rPr>
        <w:t>　　3.4 全球超高端奶粉销量及销售额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全球市场超高端奶粉销售额（2021-2032）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全球市场超高端奶粉价格趋势（2021-2032）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全球超高端奶粉主要地区分析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全球主要地区超高端奶粉市场规模分析：2021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全球主要地区超高端奶粉销售收入及市场份额（2021-2026）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全球主要地区超高端奶粉销售收入预测（2027-2032）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全球主要地区超高端奶粉销量分析：2021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全球主要地区超高端奶粉销量及市场份额预测（2027-2032）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不同产品类型超高端奶粉分析</w:t>
      </w:r>
      <w:r>
        <w:rPr>
          <w:rFonts w:hint="eastAsia"/>
        </w:rPr>
        <w:br/>
      </w:r>
      <w:r>
        <w:rPr>
          <w:rFonts w:hint="eastAsia"/>
        </w:rPr>
        <w:t>　　6.1 全球不同产品类型超高端奶粉销量（2021-2032）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全球不同产品类型超高端奶粉收入（2021-2032）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全球不同产品类型超高端奶粉收入及市场份额（2021-2026）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全球不同产品类型超高端奶粉收入预测（2027-2032）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全球不同产品类型超高端奶粉价格走势（2021-2032）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中国不同产品类型超高端奶粉收入（2021-2032）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中国不同产品类型超高端奶粉收入及市场份额（2021-2026）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中国不同产品类型超高端奶粉收入预测（2027-2032）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不同应用超高端奶粉分析</w:t>
      </w:r>
      <w:r>
        <w:rPr>
          <w:rFonts w:hint="eastAsia"/>
        </w:rPr>
        <w:br/>
      </w:r>
      <w:r>
        <w:rPr>
          <w:rFonts w:hint="eastAsia"/>
        </w:rPr>
        <w:t>　　7.1 全球不同应用超高端奶粉销量（2021-2032）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全球不同应用超高端奶粉收入（2021-2032）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全球不同应用超高端奶粉收入及市场份额（2021-2026）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全球不同应用超高端奶粉收入预测（2027-2032）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全球不同应用超高端奶粉价格走势（2021-2032）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中国不同应用超高端奶粉收入（2021-2032）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中国不同应用超高端奶粉收入及市场份额（2021-2026）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中国不同应用超高端奶粉收入预测（2027-2032）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超高端奶粉行业发展趋势</w:t>
      </w:r>
      <w:r>
        <w:rPr>
          <w:rFonts w:hint="eastAsia"/>
        </w:rPr>
        <w:br/>
      </w:r>
      <w:r>
        <w:rPr>
          <w:rFonts w:hint="eastAsia"/>
        </w:rPr>
        <w:t>　　8.2 超高端奶粉行业主要驱动因素</w:t>
      </w:r>
      <w:r>
        <w:rPr>
          <w:rFonts w:hint="eastAsia"/>
        </w:rPr>
        <w:br/>
      </w:r>
      <w:r>
        <w:rPr>
          <w:rFonts w:hint="eastAsia"/>
        </w:rPr>
        <w:t>　　8.3 超高端奶粉中国企业SWOT分析</w:t>
      </w:r>
      <w:r>
        <w:rPr>
          <w:rFonts w:hint="eastAsia"/>
        </w:rPr>
        <w:br/>
      </w:r>
      <w:r>
        <w:rPr>
          <w:rFonts w:hint="eastAsia"/>
        </w:rPr>
        <w:t>　　8.4 中国超高端奶粉行业政策环境分析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超高端奶粉行业产业链简介</w:t>
      </w:r>
      <w:r>
        <w:rPr>
          <w:rFonts w:hint="eastAsia"/>
        </w:rPr>
        <w:br/>
      </w:r>
      <w:r>
        <w:rPr>
          <w:rFonts w:hint="eastAsia"/>
        </w:rPr>
        <w:t>　　　　9.1.1 超高端奶粉行业供应链分析</w:t>
      </w:r>
      <w:r>
        <w:rPr>
          <w:rFonts w:hint="eastAsia"/>
        </w:rPr>
        <w:br/>
      </w:r>
      <w:r>
        <w:rPr>
          <w:rFonts w:hint="eastAsia"/>
        </w:rPr>
        <w:t>　　　　9.1.2 超高端奶粉主要原料及供应情况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超高端奶粉行业采购模式</w:t>
      </w:r>
      <w:r>
        <w:rPr>
          <w:rFonts w:hint="eastAsia"/>
        </w:rPr>
        <w:br/>
      </w:r>
      <w:r>
        <w:rPr>
          <w:rFonts w:hint="eastAsia"/>
        </w:rPr>
        <w:t>　　9.3 超高端奶粉行业生产模式</w:t>
      </w:r>
      <w:r>
        <w:rPr>
          <w:rFonts w:hint="eastAsia"/>
        </w:rPr>
        <w:br/>
      </w:r>
      <w:r>
        <w:rPr>
          <w:rFonts w:hint="eastAsia"/>
        </w:rPr>
        <w:t>　　9.4 超高端奶粉行业销售模式及销售渠道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按产品类型细分，全球超高端奶粉市场规模2021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按应用细分，全球超高端奶粉市场规模（CAGR）2021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超高端奶粉行业发展主要特点</w:t>
      </w:r>
      <w:r>
        <w:rPr>
          <w:rFonts w:hint="eastAsia"/>
        </w:rPr>
        <w:br/>
      </w:r>
      <w:r>
        <w:rPr>
          <w:rFonts w:hint="eastAsia"/>
        </w:rPr>
        <w:t>　　表 4： 超高端奶粉行业发展有利因素分析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超高端奶粉行业发展不利因素分析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进入超高端奶粉行业壁垒</w:t>
      </w:r>
      <w:r>
        <w:rPr>
          <w:rFonts w:hint="eastAsia"/>
        </w:rPr>
        <w:br/>
      </w:r>
      <w:r>
        <w:rPr>
          <w:rFonts w:hint="eastAsia"/>
        </w:rPr>
        <w:t>　　表 7： 超高端奶粉主要企业在国际市场占有率（按销量，2023-2026）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2025年超高端奶粉主要企业在国际市场排名（按销量）&amp;（吨）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全球市场主要企业超高端奶粉销量（2023-2026）&amp;（吨）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超高端奶粉主要企业在国际市场占有率（按收入，2023-2026）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2025年超高端奶粉主要企业在国际市场排名（按收入）&amp;（万元）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全球市场主要企业超高端奶粉销售收入（2023-2026）&amp;（万元）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全球市场主要企业超高端奶粉销售价格（2023-2026）&amp;（元/吨）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超高端奶粉主要企业在中国市场占有率（按销量，2023-2026）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2025年超高端奶粉主要企业在中国市场排名（按销量）&amp;（吨）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中国市场主要企业超高端奶粉销量（2023-2026）&amp;（吨）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超高端奶粉主要企业在中国市场占有率（按收入，2023-2026）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2025年超高端奶粉主要企业在中国市场排名（按收入）&amp;（万元）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中国市场主要企业超高端奶粉销售收入（2023-2026）&amp;（万元）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全球主要厂商超高端奶粉总部及产地分布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全球主要厂商成立时间及超高端奶粉商业化日期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全球主要厂商超高端奶粉产品类型及应用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2025年全球超高端奶粉主要厂商市场地位（第一梯队、第二梯队和第三梯队）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全球超高端奶粉市场投资、并购等现状分析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全球主要地区超高端奶粉产量增速（CAGR）：（2021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全球主要地区超高端奶粉产量（2021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全球主要地区超高端奶粉产量（2021-2026）&amp;（吨）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全球主要地区超高端奶粉产量（2027-2032）&amp;（吨）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全球主要地区超高端奶粉产量市场份额（2021-2026）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全球主要地区超高端奶粉产量市场份额（2027-2032）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中国市场超高端奶粉产量、销量、进出口（2021-2026）&amp;（吨）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中国市场超高端奶粉产量、销量、进出口预测（2027-2032）&amp;（吨）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全球主要地区超高端奶粉销售收入增速：（2021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全球主要地区超高端奶粉销售收入（2021-2026）&amp;（万元）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全球主要地区超高端奶粉销售收入市场份额（2021-2026）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全球主要地区超高端奶粉收入（2027-2032）&amp;（万元）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全球主要地区超高端奶粉收入市场份额（2027-2032）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全球主要地区超高端奶粉销量（吨）：2021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全球主要地区超高端奶粉销量（2027-2032）&amp;（吨）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全球主要地区超高端奶粉销量份额（2027-2032）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全球不同产品类型超高端奶粉收入（2021-2026）&amp;（万元）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全球不同产品类型超高端奶粉收入市场份额（2021-2026）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全球不同产品类型超高端奶粉收入预测（2027-2032）&amp;（万元）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全球不同产品类型超高端奶粉收入市场份额预测（2027-2032）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中国不同产品类型超高端奶粉收入（2021-2026）&amp;（万元）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中国不同产品类型超高端奶粉收入市场份额（2021-2026）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中国不同产品类型超高端奶粉收入预测（2027-2032）&amp;（万元）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中国不同产品类型超高端奶粉收入市场份额预测（2027-2032）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全球不同应用超高端奶粉收入（2021-2026）&amp;（万元）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全球不同应用超高端奶粉收入市场份额（2021-2026）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全球不同应用超高端奶粉收入预测（2027-2032）&amp;（万元）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全球不同应用超高端奶粉收入市场份额预测（2027-2032）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中国不同应用超高端奶粉收入（2021-2026）&amp;（万元）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中国不同应用超高端奶粉收入市场份额（2021-2026）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中国不同应用超高端奶粉收入预测（2027-2032）&amp;（万元）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中国不同应用超高端奶粉收入市场份额预测（2027-2032）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超高端奶粉行业发展趋势</w:t>
      </w:r>
      <w:r>
        <w:rPr>
          <w:rFonts w:hint="eastAsia"/>
        </w:rPr>
        <w:br/>
      </w:r>
      <w:r>
        <w:rPr>
          <w:rFonts w:hint="eastAsia"/>
        </w:rPr>
        <w:t>　　表 161： 超高端奶粉行业主要驱动因素</w:t>
      </w:r>
      <w:r>
        <w:rPr>
          <w:rFonts w:hint="eastAsia"/>
        </w:rPr>
        <w:br/>
      </w:r>
      <w:r>
        <w:rPr>
          <w:rFonts w:hint="eastAsia"/>
        </w:rPr>
        <w:t>　　表 162： 超高端奶粉行业供应链分析</w:t>
      </w:r>
      <w:r>
        <w:rPr>
          <w:rFonts w:hint="eastAsia"/>
        </w:rPr>
        <w:br/>
      </w:r>
      <w:r>
        <w:rPr>
          <w:rFonts w:hint="eastAsia"/>
        </w:rPr>
        <w:t>　　表 163： 超高端奶粉上游原料供应商</w:t>
      </w:r>
      <w:r>
        <w:rPr>
          <w:rFonts w:hint="eastAsia"/>
        </w:rPr>
        <w:br/>
      </w:r>
      <w:r>
        <w:rPr>
          <w:rFonts w:hint="eastAsia"/>
        </w:rPr>
        <w:t>　　表 164： 超高端奶粉主要地区不同应用客户分析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超高端奶粉典型经销商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超高端奶粉产品图片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全球不同产品类型超高端奶粉销售额2021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全球不同产品类型超高端奶粉市场份额2025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长高配方产品图片</w:t>
      </w:r>
      <w:r>
        <w:rPr>
          <w:rFonts w:hint="eastAsia"/>
        </w:rPr>
        <w:br/>
      </w:r>
      <w:r>
        <w:rPr>
          <w:rFonts w:hint="eastAsia"/>
        </w:rPr>
        <w:t>　　图 5： 益智配方产品图片</w:t>
      </w:r>
      <w:r>
        <w:rPr>
          <w:rFonts w:hint="eastAsia"/>
        </w:rPr>
        <w:br/>
      </w:r>
      <w:r>
        <w:rPr>
          <w:rFonts w:hint="eastAsia"/>
        </w:rPr>
        <w:t>　　图 6： 护肠配方产品图片</w:t>
      </w:r>
      <w:r>
        <w:rPr>
          <w:rFonts w:hint="eastAsia"/>
        </w:rPr>
        <w:br/>
      </w:r>
      <w:r>
        <w:rPr>
          <w:rFonts w:hint="eastAsia"/>
        </w:rPr>
        <w:t>　　图 7： 护眼配方产品图片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全球不同应用超高端奶粉市场份额2025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线下零售</w:t>
      </w:r>
      <w:r>
        <w:rPr>
          <w:rFonts w:hint="eastAsia"/>
        </w:rPr>
        <w:br/>
      </w:r>
      <w:r>
        <w:rPr>
          <w:rFonts w:hint="eastAsia"/>
        </w:rPr>
        <w:t>　　图 12： 电子商务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2025年全球前五大生产商超高端奶粉市场份额</w:t>
      </w:r>
      <w:r>
        <w:rPr>
          <w:rFonts w:hint="eastAsia"/>
        </w:rPr>
        <w:br/>
      </w:r>
      <w:r>
        <w:rPr>
          <w:rFonts w:hint="eastAsia"/>
        </w:rPr>
        <w:t>　　图 15： 2025年全球超高端奶粉第一梯队、第二梯队和第三梯队厂商及市场份额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全球超高端奶粉产能、产量、产能利用率及发展趋势（2021-2032）&amp;（吨）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全球超高端奶粉产量、需求量及发展趋势（2021-2032）&amp;（吨）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全球主要地区超高端奶粉产量市场份额（2021-2032）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中国超高端奶粉产能、产量、产能利用率及发展趋势（2021-2032）&amp;（吨）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中国超高端奶粉产量、市场需求量及发展趋势（2021-2032）&amp;（吨）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全球超高端奶粉市场销售额及增长率：（2021-2032）&amp;（万元）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全球市场超高端奶粉市场规模：2021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全球市场超高端奶粉价格趋势（2021-2032）&amp;（元/吨）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全球主要地区超高端奶粉销售收入（2021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全球主要地区超高端奶粉销售收入市场份额（2021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全球不同产品类型超高端奶粉价格走势（2021-2032）&amp;（元/吨）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全球不同应用超高端奶粉价格走势（2021-2032）&amp;（元/吨）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超高端奶粉中国企业SWOT分析</w:t>
      </w:r>
      <w:r>
        <w:rPr>
          <w:rFonts w:hint="eastAsia"/>
        </w:rPr>
        <w:br/>
      </w:r>
      <w:r>
        <w:rPr>
          <w:rFonts w:hint="eastAsia"/>
        </w:rPr>
        <w:t>　　图 46： 超高端奶粉产业链</w:t>
      </w:r>
      <w:r>
        <w:rPr>
          <w:rFonts w:hint="eastAsia"/>
        </w:rPr>
        <w:br/>
      </w:r>
      <w:r>
        <w:rPr>
          <w:rFonts w:hint="eastAsia"/>
        </w:rPr>
        <w:t>　　图 47： 超高端奶粉行业采购模式分析</w:t>
      </w:r>
      <w:r>
        <w:rPr>
          <w:rFonts w:hint="eastAsia"/>
        </w:rPr>
        <w:br/>
      </w:r>
      <w:r>
        <w:rPr>
          <w:rFonts w:hint="eastAsia"/>
        </w:rPr>
        <w:t>　　图 48： 超高端奶粉行业生产模式</w:t>
      </w:r>
      <w:r>
        <w:rPr>
          <w:rFonts w:hint="eastAsia"/>
        </w:rPr>
        <w:br/>
      </w:r>
      <w:r>
        <w:rPr>
          <w:rFonts w:hint="eastAsia"/>
        </w:rPr>
        <w:t>　　图 49： 超高端奶粉行业销售模式分析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bca4be1974e2e" w:history="1">
        <w:r>
          <w:rPr>
            <w:rStyle w:val="Hyperlink"/>
          </w:rPr>
          <w:t>2026-2032年全球与中国超高端奶粉市场调查研究及发展前景分析报告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bca4be1974e2e" w:history="1">
        <w:r>
          <w:rPr>
            <w:rStyle w:val="Hyperlink"/>
          </w:rPr>
          <w:t>https://www.20087.com/3/38/ChaoGaoDuanNaiFenHangYeQianJing.html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热点：高端奶粉排行榜前十名、超高端奶粉品牌、超级飞帆奶粉怎么样、超高端奶粉怎么选、奶粉难溶好还是易溶好、高端奶粉比较、百特好还是特仑苏、高端奶粉排行10强、大庆奶粉尽量少吃的原因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dd622b3f84fde" w:history="1">
      <w:r>
        <w:rPr>
          <w:rStyle w:val="Hyperlink"/>
        </w:rPr>
        <w:t>2026-2032年全球与中国超高端奶粉市场调查研究及发展前景分析报告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aoGaoDuanNaiFenHangYeQianJing.html" TargetMode="External" Id="R66dbca4be197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aoGaoDuanNaiFenHangYeQianJing.html" TargetMode="External" Id="R774dd622b3f8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2026-02-09T06:26:55Z</dcterms:created>
  <dcterms:modified xsi:type="dcterms:W3CDTF">2026-02-09T07:26:55Z</dcterms:modified>
  <dc:subject>2026-2032年全球与中国超高端奶粉市场调查研究及发展前景分析报告</dc:subject>
  <dc:title>2026-2032年全球与中国超高端奶粉市场调查研究及发展前景分析报告</dc:title>
  <cp:keywords>2026-2032年全球与中国超高端奶粉市场调查研究及发展前景分析报告</cp:keywords>
  <dc:description>2026-2032年全球与中国超高端奶粉市场调查研究及发展前景分析报告</dc:description>
</cp:coreProperties>
</file>