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f9238b7074fcf" w:history="1">
              <w:r>
                <w:rPr>
                  <w:rStyle w:val="Hyperlink"/>
                </w:rPr>
                <w:t>中国食品饮料市场现状调研与发展趋势分析报告（2025-2031年）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f9238b7074fcf" w:history="1">
              <w:r>
                <w:rPr>
                  <w:rStyle w:val="Hyperlink"/>
                </w:rPr>
                <w:t>中国食品饮料市场现状调研与发展趋势分析报告（2025-2031年）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f9238b7074fcf" w:history="1">
                <w:r>
                  <w:rPr>
                    <w:rStyle w:val="Hyperlink"/>
                  </w:rPr>
                  <w:t>https://www.20087.com/5/38/ShiPinYinLiaoHangYeXianZhuangYuF.html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行业在全球范围内保持着稳定增长，消费者对健康、天然和功能性的食品饮料需求持续上升。随着健康意识的增强，低糖、无添加和有机产品受到更多关注。同时，创新风味和包装设计也成为吸引年轻消费者的重要手段。然而，供应链的复杂性和食品安全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食品饮料行业将更加注重健康导向和个性化。随着生物科技和营养科学的进步，个性化营养和功能性食品将成为市场热点，满足消费者对特定健康需求的追求。同时，可持续包装和零浪费理念将推动行业采用可降解和可循环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f9238b7074fcf" w:history="1">
        <w:r>
          <w:rPr>
            <w:rStyle w:val="Hyperlink"/>
          </w:rPr>
          <w:t>中国食品饮料市场现状调研与发展趋势分析报告（2025-2031年）</w:t>
        </w:r>
      </w:hyperlink>
      <w:r>
        <w:rPr>
          <w:rFonts w:hint="eastAsia"/>
        </w:rPr>
        <w:t>》全面梳理了食品饮料产业链，结合市场需求和市场规模等数据，深入剖析食品饮料行业现状。报告详细探讨了食品饮料市场竞争格局，重点关注重点企业及其品牌影响力，并分析了食品饮料价格机制和细分市场特征。通过对食品饮料技术现状及未来方向的评估，报告展望了食品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中国食品饮料行业宏观环境分析</w:t>
      </w:r>
      <w:r>
        <w:rPr>
          <w:rFonts w:hint="eastAsia"/>
        </w:rPr>
        <w:br/>
      </w:r>
      <w:r>
        <w:rPr>
          <w:rFonts w:hint="eastAsia"/>
        </w:rPr>
        <w:t>　　第一节 食品饮料行业定义分析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食品饮料行业宏观环境分析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全球食品饮料所属行业现状及发展预测分析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全球食品饮料行业概述</w:t>
      </w:r>
      <w:r>
        <w:rPr>
          <w:rFonts w:hint="eastAsia"/>
        </w:rPr>
        <w:br/>
      </w:r>
      <w:r>
        <w:rPr>
          <w:rFonts w:hint="eastAsia"/>
        </w:rPr>
        <w:t>　　第二节 全球食品饮料行业市场格局分析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一、全球食品饮料贸易动向分析</w:t>
      </w:r>
      <w:r>
        <w:rPr>
          <w:rFonts w:hint="eastAsia"/>
        </w:rPr>
        <w:br/>
      </w:r>
      <w:r>
        <w:rPr>
          <w:rFonts w:hint="eastAsia"/>
        </w:rPr>
        <w:t>　　　　二、全球食品饮料生产概况</w:t>
      </w:r>
      <w:r>
        <w:rPr>
          <w:rFonts w:hint="eastAsia"/>
        </w:rPr>
        <w:br/>
      </w:r>
      <w:r>
        <w:rPr>
          <w:rFonts w:hint="eastAsia"/>
        </w:rPr>
        <w:t>　　　　三、国内外食品饮料工厂化生产模式及效益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全球食品饮料产业主要国家运行形势分析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2025-2031年全球食品饮料产业市场走势预测分析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2020-2025年中国食品饮料所属行业经济指标分析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2020-2025年食品饮料所属行业发展概述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2020-2025年食品饮料所属行业经济运行状况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一、食品饮料行业企业数量分析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四、食品饮料行业财务费用分析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2020-2025年食品饮料所属行业运营效益分析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五、食品饮料行业成长能力分析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中国食品饮料所属行业市场与竞争分析</w:t>
      </w:r>
      <w:r>
        <w:rPr>
          <w:rFonts w:hint="eastAsia"/>
        </w:rPr>
        <w:br/>
      </w:r>
      <w:r>
        <w:rPr>
          <w:rFonts w:hint="eastAsia"/>
        </w:rPr>
        <w:t>　　根据统计，伊利渗透率蝉联榜首，高达 89.6%，消费者触及数达 1218 百万，在高渗透率的基础上，受益于渠道下沉，消费者触及数年度增长仍然达 6%。蒙牛则成为除以及外另一个消费者触及数过 10 亿的快消品品牌。此外，海天保持强劲的势头，利用渠道优势提高渗透率，消费者触及数增长 6%，排名上升至第四。</w:t>
      </w:r>
      <w:r>
        <w:rPr>
          <w:rFonts w:hint="eastAsia"/>
        </w:rPr>
        <w:br/>
      </w:r>
      <w:r>
        <w:rPr>
          <w:rFonts w:hint="eastAsia"/>
        </w:rPr>
        <w:t>　　2017 年中国食品饮料市场消费者首选十大品牌</w:t>
      </w:r>
      <w:r>
        <w:rPr>
          <w:rFonts w:hint="eastAsia"/>
        </w:rPr>
        <w:br/>
      </w:r>
      <w:r>
        <w:rPr>
          <w:rFonts w:hint="eastAsia"/>
        </w:rPr>
        <w:t>　　第一节 食品饮料行业上下游市场分析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一、食品饮料行业产业链简介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食品饮料行业市场供需分析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一、食品饮料行业生产总量</w:t>
      </w:r>
      <w:r>
        <w:rPr>
          <w:rFonts w:hint="eastAsia"/>
        </w:rPr>
        <w:br/>
      </w:r>
      <w:r>
        <w:rPr>
          <w:rFonts w:hint="eastAsia"/>
        </w:rPr>
        <w:t>　　　　二、食品饮料行业市场总量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三、食品饮料行业产品价格分析</w:t>
      </w:r>
      <w:r>
        <w:rPr>
          <w:rFonts w:hint="eastAsia"/>
        </w:rPr>
        <w:br/>
      </w:r>
      <w:r>
        <w:rPr>
          <w:rFonts w:hint="eastAsia"/>
        </w:rPr>
        <w:t>　　第三节 食品饮料行业竞争力分析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食品饮料行业市场集中度分析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食品饮料行业原料采购模式</w:t>
      </w:r>
      <w:r>
        <w:rPr>
          <w:rFonts w:hint="eastAsia"/>
        </w:rPr>
        <w:br/>
      </w:r>
      <w:r>
        <w:rPr>
          <w:rFonts w:hint="eastAsia"/>
        </w:rPr>
        <w:t>　　第二节 食品饮料行业经营模式</w:t>
      </w:r>
      <w:r>
        <w:rPr>
          <w:rFonts w:hint="eastAsia"/>
        </w:rPr>
        <w:br/>
      </w:r>
      <w:r>
        <w:rPr>
          <w:rFonts w:hint="eastAsia"/>
        </w:rPr>
        <w:t>　　第三节 食品饮料行业盈利模式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食品饮料行业商业模式要素与特征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食品饮料行业企业商业模式构建步骤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食品饮料行业商业模式的实施策略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互联网背景下食品饮料行业商业模式选择</w:t>
      </w:r>
      <w:r>
        <w:rPr>
          <w:rFonts w:hint="eastAsia"/>
        </w:rPr>
        <w:br/>
      </w:r>
      <w:r>
        <w:rPr>
          <w:rFonts w:hint="eastAsia"/>
        </w:rPr>
        <w:t>　　　　一、食品饮料行业与互联网思维的结合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二、互联网背景下食品饮料行业商业模式选择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2020-2025年中国食品饮料进出口数据监测分析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2020-2025年中国食品饮料出口数据分析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2020-2025年中国食品饮料进出口平均单价分析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2020-2025年中国食品饮料进出口国家及地区分析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2025-2031年食品饮料行业发展前景及趋势预测分析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2025-2031年食品饮料行业发展前景预测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一、2025-2031年食品饮料行业生产规模预测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二、2025-2031年食品饮料行业市场规模预测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三、2025-2031年食品饮料行业盈利前景预测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2025-2031年中国食品饮料行业投融资战略规划分析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食品饮料行业关键成功要素分析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食品饮料行业投资壁垒分析</w:t>
      </w:r>
      <w:r>
        <w:rPr>
          <w:rFonts w:hint="eastAsia"/>
        </w:rPr>
        <w:br/>
      </w:r>
      <w:r>
        <w:rPr>
          <w:rFonts w:hint="eastAsia"/>
        </w:rPr>
        <w:t>　　　　一、食品饮料行业进入壁垒</w:t>
      </w:r>
      <w:r>
        <w:rPr>
          <w:rFonts w:hint="eastAsia"/>
        </w:rPr>
        <w:br/>
      </w:r>
      <w:r>
        <w:rPr>
          <w:rFonts w:hint="eastAsia"/>
        </w:rPr>
        <w:t>　　　　二、食品饮料行业退出壁垒</w:t>
      </w:r>
      <w:r>
        <w:rPr>
          <w:rFonts w:hint="eastAsia"/>
        </w:rPr>
        <w:br/>
      </w:r>
      <w:r>
        <w:rPr>
          <w:rFonts w:hint="eastAsia"/>
        </w:rPr>
        <w:t>　　第三节 食品饮料行业投资风险与规避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中:智:林：食品饮料行业融资渠道与策略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一、食品饮料行业融资渠道分析</w:t>
      </w:r>
      <w:r>
        <w:rPr>
          <w:rFonts w:hint="eastAsia"/>
        </w:rPr>
        <w:br/>
      </w:r>
      <w:r>
        <w:rPr>
          <w:rFonts w:hint="eastAsia"/>
        </w:rPr>
        <w:t>　　　　二、食品饮料行业融资策略分析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食品饮料产业链分析</w:t>
      </w:r>
      <w:r>
        <w:rPr>
          <w:rFonts w:hint="eastAsia"/>
        </w:rPr>
        <w:br/>
      </w:r>
      <w:r>
        <w:rPr>
          <w:rFonts w:hint="eastAsia"/>
        </w:rPr>
        <w:t>　　图表 国际食品饮料市场规模</w:t>
      </w:r>
      <w:r>
        <w:rPr>
          <w:rFonts w:hint="eastAsia"/>
        </w:rPr>
        <w:br/>
      </w:r>
      <w:r>
        <w:rPr>
          <w:rFonts w:hint="eastAsia"/>
        </w:rPr>
        <w:t>　　图表 国际食品饮料生命周期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2020-2025年中国食品饮料市场规模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2020-2025年中国食品饮料产能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2020-2025年我国食品饮料供应情况</w:t>
      </w:r>
      <w:r>
        <w:rPr>
          <w:rFonts w:hint="eastAsia"/>
        </w:rPr>
        <w:br/>
      </w:r>
      <w:r>
        <w:rPr>
          <w:rFonts w:hint="eastAsia"/>
        </w:rPr>
        <w:t>　　图表 2020-2025年我国食品饮料需求情况</w:t>
      </w:r>
      <w:r>
        <w:rPr>
          <w:rFonts w:hint="eastAsia"/>
        </w:rPr>
        <w:br/>
      </w:r>
      <w:r>
        <w:rPr>
          <w:rFonts w:hint="eastAsia"/>
        </w:rPr>
        <w:t>　　图表 2025-2031年中国食品饮料市场规模预测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2025-2031年我国食品饮料供应情况预测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2025-2031年我国食品饮料需求情况预测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f9238b7074fcf" w:history="1">
        <w:r>
          <w:rPr>
            <w:rStyle w:val="Hyperlink"/>
          </w:rPr>
          <w:t>中国食品饮料市场现状调研与发展趋势分析报告（2025-2031年）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f9238b7074fcf" w:history="1">
        <w:r>
          <w:rPr>
            <w:rStyle w:val="Hyperlink"/>
          </w:rPr>
          <w:t>https://www.20087.com/5/38/ShiPinYinLiaoHangYeXianZhuangYuF.html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热点：食品饮料行业分析报告、食品饮料行业龙头股票、饮料零售价格一览表、食品饮料行业现状分析、十大食品龙头股、食品饮料股票、超市饮料大全图片、食品饮料指数、出售各种食品和饮料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3a4e81f3e45a2" w:history="1">
      <w:r>
        <w:rPr>
          <w:rStyle w:val="Hyperlink"/>
        </w:rPr>
        <w:t>中国食品饮料市场现状调研与发展趋势分析报告（2025-2031年）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PinYinLiaoHangYeXianZhuangYuF.html" TargetMode="External" Id="R6b0f9238b707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PinYinLiaoHangYeXianZhuangYuF.html" TargetMode="External" Id="Rd1f3a4e81f3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2025-06-15T07:46:00Z</dcterms:created>
  <dcterms:modified xsi:type="dcterms:W3CDTF">2025-06-15T08:46:00Z</dcterms:modified>
  <dc:subject>中国食品饮料市场现状调研与发展趋势分析报告（2025-2031年）</dc:subject>
  <dc:title>中国食品饮料市场现状调研与发展趋势分析报告（2025-2031年）</dc:title>
  <cp:keywords>中国食品饮料市场现状调研与发展趋势分析报告（2025-2031年）</cp:keywords>
  <dc:description>中国食品饮料市场现状调研与发展趋势分析报告（2025-2031年）</dc:description>
</cp:coreProperties>
</file>