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8f0ba19a4cc9" w:history="1">
              <w:r>
                <w:rPr>
                  <w:rStyle w:val="Hyperlink"/>
                </w:rPr>
                <w:t>中国食品饮料市场现状调研与发展趋势分析报告（2024-2030年）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8f0ba19a4cc9" w:history="1">
              <w:r>
                <w:rPr>
                  <w:rStyle w:val="Hyperlink"/>
                </w:rPr>
                <w:t>中国食品饮料市场现状调研与发展趋势分析报告（2024-2030年）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48f0ba19a4cc9" w:history="1">
                <w:r>
                  <w:rPr>
                    <w:rStyle w:val="Hyperlink"/>
                  </w:rPr>
                  <w:t>https://www.20087.com/5/38/ShiPinYinLiaoHangYeXianZhuangYuF.html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行业在全球范围内保持着稳定增长，消费者对健康、天然和功能性的食品饮料需求持续上升。随着健康意识的增强，低糖、无添加和有机产品受到更多关注。同时，创新风味和包装设计也成为吸引年轻消费者的重要手段。然而，供应链的复杂性和食品安全标准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食品饮料行业将更加注重健康导向和个性化。随着生物科技和营养科学的进步，个性化营养和功能性食品将成为市场热点，满足消费者对特定健康需求的追求。同时，可持续包装和零浪费理念将推动行业采用可降解和可循环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8f0ba19a4cc9" w:history="1">
        <w:r>
          <w:rPr>
            <w:rStyle w:val="Hyperlink"/>
          </w:rPr>
          <w:t>中国食品饮料市场现状调研与发展趋势分析报告（2024-2030年）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食品饮料产业链。食品饮料报告详细分析了市场竞争格局，聚焦了重点企业及品牌影响力，并对价格机制和食品饮料细分市场特征进行了探讨。此外，报告还对市场前景进行了展望，预测了行业发展趋势，并就潜在的风险与机遇提供了专业的见解。食品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中国食品饮料行业宏观环境分析</w:t>
      </w:r>
      <w:r>
        <w:rPr>
          <w:rFonts w:hint="eastAsia"/>
        </w:rPr>
        <w:br/>
      </w:r>
      <w:r>
        <w:rPr>
          <w:rFonts w:hint="eastAsia"/>
        </w:rPr>
        <w:t>　　第一节 食品饮料行业定义分析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食品饮料行业宏观环境分析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全球食品饮料所属行业现状及发展预测分析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全球食品饮料行业概述</w:t>
      </w:r>
      <w:r>
        <w:rPr>
          <w:rFonts w:hint="eastAsia"/>
        </w:rPr>
        <w:br/>
      </w:r>
      <w:r>
        <w:rPr>
          <w:rFonts w:hint="eastAsia"/>
        </w:rPr>
        <w:t>　　第二节 全球食品饮料行业市场格局分析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一、全球食品饮料贸易动向分析</w:t>
      </w:r>
      <w:r>
        <w:rPr>
          <w:rFonts w:hint="eastAsia"/>
        </w:rPr>
        <w:br/>
      </w:r>
      <w:r>
        <w:rPr>
          <w:rFonts w:hint="eastAsia"/>
        </w:rPr>
        <w:t>　　　　二、全球食品饮料生产概况</w:t>
      </w:r>
      <w:r>
        <w:rPr>
          <w:rFonts w:hint="eastAsia"/>
        </w:rPr>
        <w:br/>
      </w:r>
      <w:r>
        <w:rPr>
          <w:rFonts w:hint="eastAsia"/>
        </w:rPr>
        <w:t>　　　　三、国内外食品饮料工厂化生产模式及效益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全球食品饮料产业主要国家运行形势分析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2024-2030年全球食品饮料产业市场走势预测分析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2019-2024年中国食品饮料所属行业经济指标分析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2019-2024年食品饮料所属行业发展概述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2019-2024年食品饮料所属行业经济运行状况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一、食品饮料行业企业数量分析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二、食品饮料行业资产规模分析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四、食品饮料行业利润总额分析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2019-2024年食品饮料所属行业成本费用分析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一、食品饮料行业销售成本分析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二、食品饮料行业销售费用分析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三、食品饮料行业管理费用分析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四、食品饮料行业财务费用分析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2019-2024年食品饮料所属行业运营效益分析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二、食品饮料行业运营能力分析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四、食品饮料行业偿债能力分析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五、食品饮料行业成长能力分析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中国食品饮料所属行业市场与竞争分析</w:t>
      </w:r>
      <w:r>
        <w:rPr>
          <w:rFonts w:hint="eastAsia"/>
        </w:rPr>
        <w:br/>
      </w:r>
      <w:r>
        <w:rPr>
          <w:rFonts w:hint="eastAsia"/>
        </w:rPr>
        <w:t>　　根据统计，伊利渗透率蝉联榜首，高达 89.6%，消费者触及数达 1218 百万，在高渗透率的基础上，受益于渠道下沉，消费者触及数年度增长仍然达 6%。蒙牛则成为除以及外另一个消费者触及数过 10 亿的快消品品牌。此外，海天保持强劲的势头，利用渠道优势提高渗透率，消费者触及数增长 6%，排名上升至第四。</w:t>
      </w:r>
      <w:r>
        <w:rPr>
          <w:rFonts w:hint="eastAsia"/>
        </w:rPr>
        <w:br/>
      </w:r>
      <w:r>
        <w:rPr>
          <w:rFonts w:hint="eastAsia"/>
        </w:rPr>
        <w:t>　　2017 年中国食品饮料市场消费者首选十大品牌</w:t>
      </w:r>
      <w:r>
        <w:rPr>
          <w:rFonts w:hint="eastAsia"/>
        </w:rPr>
        <w:br/>
      </w:r>
      <w:r>
        <w:rPr>
          <w:rFonts w:hint="eastAsia"/>
        </w:rPr>
        <w:t>　　第一节 食品饮料行业上下游市场分析</w:t>
      </w:r>
      <w:r>
        <w:rPr>
          <w:rFonts w:hint="eastAsia"/>
        </w:rPr>
        <w:br/>
      </w:r>
      <w:r>
        <w:rPr>
          <w:rFonts w:hint="eastAsia"/>
        </w:rPr>
        <w:t>　　　　一、食品饮料行业产业链简介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食品饮料行业市场供需分析</w:t>
      </w:r>
      <w:r>
        <w:rPr>
          <w:rFonts w:hint="eastAsia"/>
        </w:rPr>
        <w:br/>
      </w:r>
      <w:r>
        <w:rPr>
          <w:rFonts w:hint="eastAsia"/>
        </w:rPr>
        <w:t>　　　　一、食品饮料行业生产总量</w:t>
      </w:r>
      <w:r>
        <w:rPr>
          <w:rFonts w:hint="eastAsia"/>
        </w:rPr>
        <w:br/>
      </w:r>
      <w:r>
        <w:rPr>
          <w:rFonts w:hint="eastAsia"/>
        </w:rPr>
        <w:t>　　　　二、食品饮料行业市场总量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三、食品饮料行业产品价格分析</w:t>
      </w:r>
      <w:r>
        <w:rPr>
          <w:rFonts w:hint="eastAsia"/>
        </w:rPr>
        <w:br/>
      </w:r>
      <w:r>
        <w:rPr>
          <w:rFonts w:hint="eastAsia"/>
        </w:rPr>
        <w:t>　　第三节 食品饮料行业竞争力分析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食品饮料行业市场集中度分析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食品饮料行业原料采购模式</w:t>
      </w:r>
      <w:r>
        <w:rPr>
          <w:rFonts w:hint="eastAsia"/>
        </w:rPr>
        <w:br/>
      </w:r>
      <w:r>
        <w:rPr>
          <w:rFonts w:hint="eastAsia"/>
        </w:rPr>
        <w:t>　　第二节 食品饮料行业经营模式</w:t>
      </w:r>
      <w:r>
        <w:rPr>
          <w:rFonts w:hint="eastAsia"/>
        </w:rPr>
        <w:br/>
      </w:r>
      <w:r>
        <w:rPr>
          <w:rFonts w:hint="eastAsia"/>
        </w:rPr>
        <w:t>　　第三节 食品饮料行业盈利模式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食品饮料行业商业模式要素与特征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食品饮料行业企业商业模式构建步骤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食品饮料行业商业模式的实施策略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互联网背景下食品饮料行业商业模式选择</w:t>
      </w:r>
      <w:r>
        <w:rPr>
          <w:rFonts w:hint="eastAsia"/>
        </w:rPr>
        <w:br/>
      </w:r>
      <w:r>
        <w:rPr>
          <w:rFonts w:hint="eastAsia"/>
        </w:rPr>
        <w:t>　　　　一、食品饮料行业与互联网思维的结合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二、互联网背景下食品饮料行业商业模式选择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2019-2024年中国食品饮料进出口数据监测分析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2019-2024年中国食品饮料出口数据分析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2019-2024年中国食品饮料进出口平均单价分析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2019-2024年中国食品饮料进出口国家及地区分析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2024-2030年中国食品饮料行业发展前景预测分析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2024-2030年食品饮料行业发展前景及趋势预测分析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2024-2030年食品饮料行业发展前景预测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一、2024-2030年食品饮料行业生产规模预测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二、2024-2030年食品饮料行业市场规模预测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三、2024-2030年食品饮料行业盈利前景预测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2024-2030年中国食品饮料行业投融资战略规划分析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食品饮料行业关键成功要素分析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食品饮料行业投资壁垒分析</w:t>
      </w:r>
      <w:r>
        <w:rPr>
          <w:rFonts w:hint="eastAsia"/>
        </w:rPr>
        <w:br/>
      </w:r>
      <w:r>
        <w:rPr>
          <w:rFonts w:hint="eastAsia"/>
        </w:rPr>
        <w:t>　　　　一、食品饮料行业进入壁垒</w:t>
      </w:r>
      <w:r>
        <w:rPr>
          <w:rFonts w:hint="eastAsia"/>
        </w:rPr>
        <w:br/>
      </w:r>
      <w:r>
        <w:rPr>
          <w:rFonts w:hint="eastAsia"/>
        </w:rPr>
        <w:t>　　　　二、食品饮料行业退出壁垒</w:t>
      </w:r>
      <w:r>
        <w:rPr>
          <w:rFonts w:hint="eastAsia"/>
        </w:rPr>
        <w:br/>
      </w:r>
      <w:r>
        <w:rPr>
          <w:rFonts w:hint="eastAsia"/>
        </w:rPr>
        <w:t>　　第三节 食品饮料行业投资风险与规避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中:智:林：食品饮料行业融资渠道与策略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一、食品饮料行业融资渠道分析</w:t>
      </w:r>
      <w:r>
        <w:rPr>
          <w:rFonts w:hint="eastAsia"/>
        </w:rPr>
        <w:br/>
      </w:r>
      <w:r>
        <w:rPr>
          <w:rFonts w:hint="eastAsia"/>
        </w:rPr>
        <w:t>　　　　二、食品饮料行业融资策略分析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食品饮料产业链分析</w:t>
      </w:r>
      <w:r>
        <w:rPr>
          <w:rFonts w:hint="eastAsia"/>
        </w:rPr>
        <w:br/>
      </w:r>
      <w:r>
        <w:rPr>
          <w:rFonts w:hint="eastAsia"/>
        </w:rPr>
        <w:t>　　图表 国际食品饮料市场规模</w:t>
      </w:r>
      <w:r>
        <w:rPr>
          <w:rFonts w:hint="eastAsia"/>
        </w:rPr>
        <w:br/>
      </w:r>
      <w:r>
        <w:rPr>
          <w:rFonts w:hint="eastAsia"/>
        </w:rPr>
        <w:t>　　图表 国际食品饮料生命周期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2019-2024年中国食品饮料市场规模</w:t>
      </w:r>
      <w:r>
        <w:rPr>
          <w:rFonts w:hint="eastAsia"/>
        </w:rPr>
        <w:br/>
      </w:r>
      <w:r>
        <w:rPr>
          <w:rFonts w:hint="eastAsia"/>
        </w:rPr>
        <w:t>　　图表 2019-2024年中国食品饮料产能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2019-2024年我国食品饮料供应情况</w:t>
      </w:r>
      <w:r>
        <w:rPr>
          <w:rFonts w:hint="eastAsia"/>
        </w:rPr>
        <w:br/>
      </w:r>
      <w:r>
        <w:rPr>
          <w:rFonts w:hint="eastAsia"/>
        </w:rPr>
        <w:t>　　图表 2019-2024年我国食品饮料需求情况</w:t>
      </w:r>
      <w:r>
        <w:rPr>
          <w:rFonts w:hint="eastAsia"/>
        </w:rPr>
        <w:br/>
      </w:r>
      <w:r>
        <w:rPr>
          <w:rFonts w:hint="eastAsia"/>
        </w:rPr>
        <w:t>　　图表 2024-2030年中国食品饮料市场规模预测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2024-2030年我国食品饮料供应情况预测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2024-2030年我国食品饮料需求情况预测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8f0ba19a4cc9" w:history="1">
        <w:r>
          <w:rPr>
            <w:rStyle w:val="Hyperlink"/>
          </w:rPr>
          <w:t>中国食品饮料市场现状调研与发展趋势分析报告（2024-2030年）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48f0ba19a4cc9" w:history="1">
        <w:r>
          <w:rPr>
            <w:rStyle w:val="Hyperlink"/>
          </w:rPr>
          <w:t>https://www.20087.com/5/38/ShiPinYinLiaoHangYeXianZhuangYuF.html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5faaf14a451f" w:history="1">
      <w:r>
        <w:rPr>
          <w:rStyle w:val="Hyperlink"/>
        </w:rPr>
        <w:t>中国食品饮料市场现状调研与发展趋势分析报告（2024-2030年）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PinYinLiaoHangYeXianZhuangYuF.html" TargetMode="External" Id="R64348f0ba19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PinYinLiaoHangYeXianZhuangYuF.html" TargetMode="External" Id="R26295faaf14a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2024-03-11T04:56:00Z</dcterms:created>
  <dcterms:modified xsi:type="dcterms:W3CDTF">2024-03-11T05:56:00Z</dcterms:modified>
  <dc:subject>中国食品饮料市场现状调研与发展趋势分析报告（2024-2030年）</dc:subject>
  <dc:title>中国食品饮料市场现状调研与发展趋势分析报告（2024-2030年）</dc:title>
  <cp:keywords>中国食品饮料市场现状调研与发展趋势分析报告（2024-2030年）</cp:keywords>
  <dc:description>中国食品饮料市场现状调研与发展趋势分析报告（2024-2030年）</dc:description>
</cp:coreProperties>
</file>