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11daa12c346ff" w:history="1">
              <w:r>
                <w:rPr>
                  <w:rStyle w:val="Hyperlink"/>
                </w:rPr>
                <w:t>2026-2032年全球与中国超级食品行业现状调研及行业前景分析报告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11daa12c346ff" w:history="1">
              <w:r>
                <w:rPr>
                  <w:rStyle w:val="Hyperlink"/>
                </w:rPr>
                <w:t>2026-2032年全球与中国超级食品行业现状调研及行业前景分析报告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11daa12c346ff" w:history="1">
                <w:r>
                  <w:rPr>
                    <w:rStyle w:val="Hyperlink"/>
                  </w:rPr>
                  <w:t>https://www.20087.com/9/68/ChaoJiShiPinDeXianZhuangYuFaZhanQianJing.html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食品是富含抗氧化物、维生素、矿物质或植物营养素的天然食材，如奇亚籽、藜麦、玛卡、螺旋藻及巴西莓，被宣称具有超越普通食物的健康益处。当前市场产品形态涵盖原料粉、能量棒、饮料及膳食补充剂，强调非转基因、有机认证、无添加及可持续采收。在健康消费升级与功能性食品热潮推动下，消费者对科学背书（如临床研究）、产地透明（如公平贸易）及真实功效验证关注度显著提升。然而，“超级食品”尚无统一法规定义，部分产品存在夸大宣传、重金属污染或营养成分虚标问题；同时，过度采集野生资源（如玛卡）引发生态可持续性质疑。</w:t>
      </w:r>
      <w:r>
        <w:rPr>
          <w:rFonts w:hint="eastAsia"/>
        </w:rPr>
        <w:br/>
      </w:r>
      <w:r>
        <w:rPr>
          <w:rFonts w:hint="eastAsia"/>
        </w:rPr>
        <w:t>　　未来，超级食品将向科学验证、本地化替代与功能精准化方向演进。一方面，代谢组学与肠道菌群研究将揭示特定成分的作用机制，支撑合规健康声称；另一方面，区域性超级食品（如中国枸杞、印度姜黄）通过现代提取技术提升生物利用度，减少对进口依赖。在产品开发上，微囊化技术可保护活性成分免受加工破坏，而与益生元/益生菌复配形成协同效应。此外，碳足迹标签与再生农业实践将强化品牌ESG形象。长远看，超级食品将从营销概念升级为融合营养科学、本土资源与可持续供应链的功能性食品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11daa12c346ff" w:history="1">
        <w:r>
          <w:rPr>
            <w:rStyle w:val="Hyperlink"/>
          </w:rPr>
          <w:t>2026-2032年全球与中国超级食品行业现状调研及行业前景分析报告</w:t>
        </w:r>
      </w:hyperlink>
      <w:r>
        <w:rPr>
          <w:rFonts w:hint="eastAsia"/>
        </w:rPr>
        <w:t>》基于多年超级食品行业研究积累，结合当前市场发展现状，依托国家权威数据资源和长期市场监测数据库，对超级食品行业进行了全面调研与分析。报告详细阐述了超级食品市场规模、市场前景、发展趋势、技术现状及未来方向，重点分析了行业内主要企业的竞争格局，并通过SWOT分析揭示了超级食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611daa12c346ff" w:history="1">
        <w:r>
          <w:rPr>
            <w:rStyle w:val="Hyperlink"/>
          </w:rPr>
          <w:t>2026-2032年全球与中国超级食品行业现状调研及行业前景分析报告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》为投资者提供了准确的市场现状解读，帮助预判行业前景，挖掘投资价值，同时从投资策略和营销策略等角度提出实用建议，助力投资者在超级食品行业中把握机遇、规避风险。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按产品类型细分，全球超级食品市场规模2021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超级水果</w:t>
      </w:r>
      <w:r>
        <w:rPr>
          <w:rFonts w:hint="eastAsia"/>
        </w:rPr>
        <w:br/>
      </w:r>
      <w:r>
        <w:rPr>
          <w:rFonts w:hint="eastAsia"/>
        </w:rPr>
        <w:t>　　　　1.3.3 超级麦子和超级谷物</w:t>
      </w:r>
      <w:r>
        <w:rPr>
          <w:rFonts w:hint="eastAsia"/>
        </w:rPr>
        <w:br/>
      </w:r>
      <w:r>
        <w:rPr>
          <w:rFonts w:hint="eastAsia"/>
        </w:rPr>
        <w:t>　　　　1.3.4 食用海藻</w:t>
      </w:r>
      <w:r>
        <w:rPr>
          <w:rFonts w:hint="eastAsia"/>
        </w:rPr>
        <w:br/>
      </w:r>
      <w:r>
        <w:rPr>
          <w:rFonts w:hint="eastAsia"/>
        </w:rPr>
        <w:t>　　　　1.3.5 抹茶粉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按应用细分，全球超级食品市场规模2021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面包和糖果产品</w:t>
      </w:r>
      <w:r>
        <w:rPr>
          <w:rFonts w:hint="eastAsia"/>
        </w:rPr>
        <w:br/>
      </w:r>
      <w:r>
        <w:rPr>
          <w:rFonts w:hint="eastAsia"/>
        </w:rPr>
        <w:t>　　　　1.4.3 小吃</w:t>
      </w:r>
      <w:r>
        <w:rPr>
          <w:rFonts w:hint="eastAsia"/>
        </w:rPr>
        <w:br/>
      </w:r>
      <w:r>
        <w:rPr>
          <w:rFonts w:hint="eastAsia"/>
        </w:rPr>
        <w:t>　　　　1.4.4 饮料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超级食品行业发展总体概况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超级食品行业发展主要特点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超级食品行业发展影响因素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超级食品有利因素</w:t>
      </w:r>
      <w:r>
        <w:rPr>
          <w:rFonts w:hint="eastAsia"/>
        </w:rPr>
        <w:br/>
      </w:r>
      <w:r>
        <w:rPr>
          <w:rFonts w:hint="eastAsia"/>
        </w:rPr>
        <w:t>　　　　1.5.3 .2 超级食品不利因素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全球市场，近三年超级食品主要企业占有率及排名（按销量）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超级食品主要企业在国际市场占有率（按销量，2023-2026）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2025年超级食品主要企业在国际市场排名（按销量）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全球市场主要企业超级食品销量（2023-2026）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全球市场，近三年超级食品主要企业占有率及排名（按收入）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超级食品主要企业在国际市场占有率（按收入，2023-2026）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2025年超级食品主要企业在国际市场排名（按收入）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全球市场主要企业超级食品销售收入（2023-2026）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全球市场主要企业超级食品销售价格（2023-2026）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中国市场，近三年超级食品主要企业占有率及排名（按销量）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超级食品主要企业在中国市场占有率（按销量，2023-2026）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2025年超级食品主要企业在中国市场排名（按销量）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中国市场主要企业超级食品销量（2023-2026）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中国市场，近三年超级食品主要企业占有率及排名（按收入）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超级食品主要企业在中国市场占有率（按收入，2023-2026）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2025年超级食品主要企业在中国市场排名（按收入）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中国市场主要企业超级食品销售收入（2023-2026）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全球主要厂商超级食品总部及产地分布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全球主要厂商成立时间及超级食品商业化日期</w:t>
      </w:r>
      <w:r>
        <w:rPr>
          <w:rFonts w:hint="eastAsia"/>
        </w:rPr>
        <w:br/>
      </w:r>
      <w:r>
        <w:rPr>
          <w:rFonts w:hint="eastAsia"/>
        </w:rPr>
        <w:t>　　2.8 全球主要厂商超级食品产品类型及应用</w:t>
      </w:r>
      <w:r>
        <w:rPr>
          <w:rFonts w:hint="eastAsia"/>
        </w:rPr>
        <w:br/>
      </w:r>
      <w:r>
        <w:rPr>
          <w:rFonts w:hint="eastAsia"/>
        </w:rPr>
        <w:t>　　2.9 超级食品行业集中度、竞争程度分析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超级食品行业集中度分析：2025年全球Top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全球超级食品第一梯队、第二梯队和第三梯队生产商（品牌）及市场份额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全球超级食品总体规模分析</w:t>
      </w:r>
      <w:r>
        <w:rPr>
          <w:rFonts w:hint="eastAsia"/>
        </w:rPr>
        <w:br/>
      </w:r>
      <w:r>
        <w:rPr>
          <w:rFonts w:hint="eastAsia"/>
        </w:rPr>
        <w:t>　　3.1 全球超级食品供需现状及预测（2021-2032）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全球超级食品产能、产量、产能利用率及发展趋势（2021-2032）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全球超级食品产量、需求量及发展趋势（2021-2032）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全球主要地区超级食品产量及发展趋势（2021-2032）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全球主要地区超级食品产量（2021-2026）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全球主要地区超级食品产量（2027-2032）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全球主要地区超级食品产量市场份额（2021-2032）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中国超级食品供需现状及预测（2021-2032）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中国超级食品产能、产量、产能利用率及发展趋势（2021-2032）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中国超级食品产量、市场需求量及发展趋势（2021-2032）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中国市场超级食品进出口（2021-2032）</w:t>
      </w:r>
      <w:r>
        <w:rPr>
          <w:rFonts w:hint="eastAsia"/>
        </w:rPr>
        <w:br/>
      </w:r>
      <w:r>
        <w:rPr>
          <w:rFonts w:hint="eastAsia"/>
        </w:rPr>
        <w:t>　　3.4 全球超级食品销量及销售额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全球市场超级食品销售额（2021-2032）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全球市场超级食品销量（2021-2032）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全球市场超级食品价格趋势（2021-2032）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全球超级食品主要地区分析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全球主要地区超级食品市场规模分析：2021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全球主要地区超级食品销售收入及市场份额（2021-2026）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全球主要地区超级食品销售收入预测（2027-2032）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全球主要地区超级食品销量分析：2021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全球主要地区超级食品销量及市场份额（2021-2026）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全球主要地区超级食品销量及市场份额预测（2027-2032）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北美市场超级食品销量、收入及增长率（2021-2032）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欧洲市场超级食品销量、收入及增长率（2021-2032）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中国市场超级食品销量、收入及增长率（2021-2032）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日本市场超级食品销量、收入及增长率（2021-2032）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东南亚市场超级食品销量、收入及增长率（2021-2032）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印度市场超级食品销量、收入及增长率（2021-2032）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南美市场超级食品销量、收入及增长率（2021-2032）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中东市场超级食品销量、收入及增长率（2021-2032）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不同产品类型超级食品分析</w:t>
      </w:r>
      <w:r>
        <w:rPr>
          <w:rFonts w:hint="eastAsia"/>
        </w:rPr>
        <w:br/>
      </w:r>
      <w:r>
        <w:rPr>
          <w:rFonts w:hint="eastAsia"/>
        </w:rPr>
        <w:t>　　6.1 全球不同产品类型超级食品销量（2021-2032）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全球不同产品类型超级食品销量及市场份额（2021-2026）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全球不同产品类型超级食品销量预测（2027-2032）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全球不同产品类型超级食品收入（2021-2032）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全球不同产品类型超级食品收入及市场份额（2021-2026）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全球不同产品类型超级食品收入预测（2027-2032）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全球不同产品类型超级食品价格走势（2021-2032）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中国不同产品类型超级食品销量（2021-2032）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中国不同产品类型超级食品销量及市场份额（2021-2026）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中国不同产品类型超级食品销量预测（2027-2032）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中国不同产品类型超级食品收入（2021-2032）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中国不同产品类型超级食品收入及市场份额（2021-2026）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中国不同产品类型超级食品收入预测（2027-2032）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不同应用超级食品分析</w:t>
      </w:r>
      <w:r>
        <w:rPr>
          <w:rFonts w:hint="eastAsia"/>
        </w:rPr>
        <w:br/>
      </w:r>
      <w:r>
        <w:rPr>
          <w:rFonts w:hint="eastAsia"/>
        </w:rPr>
        <w:t>　　7.1 全球不同应用超级食品销量（2021-2032）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全球不同应用超级食品销量及市场份额（2021-2026）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全球不同应用超级食品销量预测（2027-2032）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全球不同应用超级食品收入（2021-2032）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全球不同应用超级食品收入及市场份额（2021-2026）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全球不同应用超级食品收入预测（2027-2032）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全球不同应用超级食品价格走势（2021-2032）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中国不同应用超级食品销量（2021-2032）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中国不同应用超级食品销量及市场份额（2021-2026）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中国不同应用超级食品销量预测（2027-2032）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中国不同应用超级食品收入（2021-2032）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中国不同应用超级食品收入及市场份额（2021-2026）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中国不同应用超级食品收入预测（2027-2032）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超级食品行业发展趋势</w:t>
      </w:r>
      <w:r>
        <w:rPr>
          <w:rFonts w:hint="eastAsia"/>
        </w:rPr>
        <w:br/>
      </w:r>
      <w:r>
        <w:rPr>
          <w:rFonts w:hint="eastAsia"/>
        </w:rPr>
        <w:t>　　8.2 超级食品行业主要驱动因素</w:t>
      </w:r>
      <w:r>
        <w:rPr>
          <w:rFonts w:hint="eastAsia"/>
        </w:rPr>
        <w:br/>
      </w:r>
      <w:r>
        <w:rPr>
          <w:rFonts w:hint="eastAsia"/>
        </w:rPr>
        <w:t>　　8.3 超级食品中国企业SWOT分析</w:t>
      </w:r>
      <w:r>
        <w:rPr>
          <w:rFonts w:hint="eastAsia"/>
        </w:rPr>
        <w:br/>
      </w:r>
      <w:r>
        <w:rPr>
          <w:rFonts w:hint="eastAsia"/>
        </w:rPr>
        <w:t>　　8.4 中国超级食品行业政策环境分析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超级食品行业产业链简介</w:t>
      </w:r>
      <w:r>
        <w:rPr>
          <w:rFonts w:hint="eastAsia"/>
        </w:rPr>
        <w:br/>
      </w:r>
      <w:r>
        <w:rPr>
          <w:rFonts w:hint="eastAsia"/>
        </w:rPr>
        <w:t>　　　　9.1.1 超级食品行业供应链分析</w:t>
      </w:r>
      <w:r>
        <w:rPr>
          <w:rFonts w:hint="eastAsia"/>
        </w:rPr>
        <w:br/>
      </w:r>
      <w:r>
        <w:rPr>
          <w:rFonts w:hint="eastAsia"/>
        </w:rPr>
        <w:t>　　　　9.1.2 超级食品主要原料及供应情况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超级食品行业采购模式</w:t>
      </w:r>
      <w:r>
        <w:rPr>
          <w:rFonts w:hint="eastAsia"/>
        </w:rPr>
        <w:br/>
      </w:r>
      <w:r>
        <w:rPr>
          <w:rFonts w:hint="eastAsia"/>
        </w:rPr>
        <w:t>　　9.3 超级食品行业生产模式</w:t>
      </w:r>
      <w:r>
        <w:rPr>
          <w:rFonts w:hint="eastAsia"/>
        </w:rPr>
        <w:br/>
      </w:r>
      <w:r>
        <w:rPr>
          <w:rFonts w:hint="eastAsia"/>
        </w:rPr>
        <w:t>　　9.4 超级食品行业销售模式及销售渠道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按产品类型细分，全球超级食品市场规模2021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按应用细分，全球超级食品市场规模（CAGR）2021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超级食品行业发展主要特点</w:t>
      </w:r>
      <w:r>
        <w:rPr>
          <w:rFonts w:hint="eastAsia"/>
        </w:rPr>
        <w:br/>
      </w:r>
      <w:r>
        <w:rPr>
          <w:rFonts w:hint="eastAsia"/>
        </w:rPr>
        <w:t>　　表 4： 超级食品行业发展有利因素分析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超级食品行业发展不利因素分析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进入超级食品行业壁垒</w:t>
      </w:r>
      <w:r>
        <w:rPr>
          <w:rFonts w:hint="eastAsia"/>
        </w:rPr>
        <w:br/>
      </w:r>
      <w:r>
        <w:rPr>
          <w:rFonts w:hint="eastAsia"/>
        </w:rPr>
        <w:t>　　表 7： 超级食品主要企业在国际市场占有率（按销量，2023-2026）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2025年超级食品主要企业在国际市场排名（按销量）&amp;（千吨）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全球市场主要企业超级食品销量（2023-2026）&amp;（千吨）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超级食品主要企业在国际市场占有率（按收入，2023-2026）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2025年超级食品主要企业在国际市场排名（按收入）&amp;（万元）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全球市场主要企业超级食品销售收入（2023-2026）&amp;（万元）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全球市场主要企业超级食品销售价格（2023-2026）&amp;（元/吨）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超级食品主要企业在中国市场占有率（按销量，2023-2026）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2025年超级食品主要企业在中国市场排名（按销量）&amp;（千吨）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中国市场主要企业超级食品销量（2023-2026）&amp;（千吨）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超级食品主要企业在中国市场占有率（按收入，2023-2026）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2025年超级食品主要企业在中国市场排名（按收入）&amp;（万元）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中国市场主要企业超级食品销售收入（2023-2026）&amp;（万元）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全球主要厂商超级食品总部及产地分布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全球主要厂商成立时间及超级食品商业化日期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全球主要厂商超级食品产品类型及应用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2025年全球超级食品主要厂商市场地位（第一梯队、第二梯队和第三梯队）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全球超级食品市场投资、并购等现状分析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全球主要地区超级食品产量增速（CAGR）：（2021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全球主要地区超级食品产量（2021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全球主要地区超级食品产量（2021-2026）&amp;（千吨）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全球主要地区超级食品产量（2027-2032）&amp;（千吨）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全球主要地区超级食品产量市场份额（2021-2026）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全球主要地区超级食品产量市场份额（2027-2032）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中国市场超级食品产量、销量、进出口（2021-2026）&amp;（千吨）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中国市场超级食品产量、销量、进出口预测（2027-2032）&amp;（千吨）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全球主要地区超级食品销售收入增速：（2021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全球主要地区超级食品销售收入（2021-2026）&amp;（万元）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全球主要地区超级食品销售收入市场份额（2021-2026）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全球主要地区超级食品收入（2027-2032）&amp;（万元）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全球主要地区超级食品收入市场份额（2027-2032）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全球主要地区超级食品销量（千吨）：2021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全球主要地区超级食品销量（2021-2026）&amp;（千吨）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全球主要地区超级食品销量市场份额（2021-2026）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全球主要地区超级食品销量（2027-2032）&amp;（千吨）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全球主要地区超级食品销量份额（2027-2032）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超级食品销量（千吨）、收入（万元）、价格（元/吨）及毛利率（2021-2026）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超级食品销量（千吨）、收入（万元）、价格（元/吨）及毛利率（2021-2026）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超级食品销量（千吨）、收入（万元）、价格（元/吨）及毛利率（2021-2026）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超级食品销量（千吨）、收入（万元）、价格（元/吨）及毛利率（2021-2026）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超级食品销量（千吨）、收入（万元）、价格（元/吨）及毛利率（2021-2026）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超级食品销量（千吨）、收入（万元）、价格（元/吨）及毛利率（2021-2026）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超级食品销量（千吨）、收入（万元）、价格（元/吨）及毛利率（2021-2026）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超级食品销量（千吨）、收入（万元）、价格（元/吨）及毛利率（2021-2026）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超级食品销量（千吨）、收入（万元）、价格（元/吨）及毛利率（2021-2026）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超级食品销量（千吨）、收入（万元）、价格（元/吨）及毛利率（2021-2026）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超级食品销量（千吨）、收入（万元）、价格（元/吨）及毛利率（2021-2026）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超级食品销量（千吨）、收入（万元）、价格（元/吨）及毛利率（2021-2026）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超级食品销量（千吨）、收入（万元）、价格（元/吨）及毛利率（2021-2026）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超级食品销量（千吨）、收入（万元）、价格（元/吨）及毛利率（2021-2026）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超级食品生产基地、销售区域、竞争对手及市场地位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超级食品销量（千吨）、收入（万元）、价格（元/吨）及毛利率（2021-2026）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全球不同产品类型超级食品销量（2021-2026）&amp;（千吨）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全球不同产品类型超级食品销量市场份额（2021-2026）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全球不同产品类型超级食品销量预测（2027-2032）&amp;（千吨）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全球市场不同产品类型超级食品销量市场份额预测（2027-2032）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全球不同产品类型超级食品收入（2021-2026）&amp;（万元）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全球不同产品类型超级食品收入市场份额（2021-2026）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全球不同产品类型超级食品收入预测（2027-2032）&amp;（万元）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全球不同产品类型超级食品收入市场份额预测（2027-2032）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中国不同产品类型超级食品销量（2021-2026）&amp;（千吨）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中国不同产品类型超级食品销量市场份额（2021-2026）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中国不同产品类型超级食品销量预测（2027-2032）&amp;（千吨）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全球市场不同产品类型超级食品销量市场份额预测（2027-2032）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中国不同产品类型超级食品收入（2021-2026）&amp;（万元）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中国不同产品类型超级食品收入市场份额（2021-2026）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中国不同产品类型超级食品收入预测（2027-2032）&amp;（万元）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中国不同产品类型超级食品收入市场份额预测（2027-2032）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全球不同应用超级食品销量（2021-2026）&amp;（千吨）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全球不同应用超级食品销量市场份额（2021-2026）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全球不同应用超级食品销量预测（2027-2032）&amp;（千吨）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全球市场不同应用超级食品销量市场份额预测（2027-2032）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全球不同应用超级食品收入（2021-2026）&amp;（万元）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全球不同应用超级食品收入市场份额（2021-2026）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全球不同应用超级食品收入预测（2027-2032）&amp;（万元）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全球不同应用超级食品收入市场份额预测（2027-2032）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中国不同应用超级食品销量（2021-2026）&amp;（千吨）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中国不同应用超级食品销量市场份额（2021-2026）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中国不同应用超级食品销量预测（2027-2032）&amp;（千吨）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中国市场不同应用超级食品销量市场份额预测（2027-2032）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中国不同应用超级食品收入（2021-2026）&amp;（万元）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中国不同应用超级食品收入市场份额（2021-2026）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中国不同应用超级食品收入预测（2027-2032）&amp;（万元）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中国不同应用超级食品收入市场份额预测（2027-2032）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超级食品行业发展趋势</w:t>
      </w:r>
      <w:r>
        <w:rPr>
          <w:rFonts w:hint="eastAsia"/>
        </w:rPr>
        <w:br/>
      </w:r>
      <w:r>
        <w:rPr>
          <w:rFonts w:hint="eastAsia"/>
        </w:rPr>
        <w:t>　　表 151： 超级食品行业主要驱动因素</w:t>
      </w:r>
      <w:r>
        <w:rPr>
          <w:rFonts w:hint="eastAsia"/>
        </w:rPr>
        <w:br/>
      </w:r>
      <w:r>
        <w:rPr>
          <w:rFonts w:hint="eastAsia"/>
        </w:rPr>
        <w:t>　　表 152： 超级食品行业供应链分析</w:t>
      </w:r>
      <w:r>
        <w:rPr>
          <w:rFonts w:hint="eastAsia"/>
        </w:rPr>
        <w:br/>
      </w:r>
      <w:r>
        <w:rPr>
          <w:rFonts w:hint="eastAsia"/>
        </w:rPr>
        <w:t>　　表 153： 超级食品上游原料供应商</w:t>
      </w:r>
      <w:r>
        <w:rPr>
          <w:rFonts w:hint="eastAsia"/>
        </w:rPr>
        <w:br/>
      </w:r>
      <w:r>
        <w:rPr>
          <w:rFonts w:hint="eastAsia"/>
        </w:rPr>
        <w:t>　　表 154： 超级食品主要地区不同应用客户分析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超级食品典型经销商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超级食品产品图片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全球不同产品类型超级食品销售额2021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全球不同产品类型超级食品市场份额2025 &amp; 2032</w:t>
      </w:r>
      <w:r>
        <w:rPr>
          <w:rFonts w:hint="eastAsia"/>
        </w:rPr>
        <w:br/>
      </w:r>
      <w:r>
        <w:rPr>
          <w:rFonts w:hint="eastAsia"/>
        </w:rPr>
        <w:t>　　图 4： 超级水果产品图片</w:t>
      </w:r>
      <w:r>
        <w:rPr>
          <w:rFonts w:hint="eastAsia"/>
        </w:rPr>
        <w:br/>
      </w:r>
      <w:r>
        <w:rPr>
          <w:rFonts w:hint="eastAsia"/>
        </w:rPr>
        <w:t>　　图 5： 超级麦子和超级谷物产品图片</w:t>
      </w:r>
      <w:r>
        <w:rPr>
          <w:rFonts w:hint="eastAsia"/>
        </w:rPr>
        <w:br/>
      </w:r>
      <w:r>
        <w:rPr>
          <w:rFonts w:hint="eastAsia"/>
        </w:rPr>
        <w:t>　　图 6： 食用海藻产品图片</w:t>
      </w:r>
      <w:r>
        <w:rPr>
          <w:rFonts w:hint="eastAsia"/>
        </w:rPr>
        <w:br/>
      </w:r>
      <w:r>
        <w:rPr>
          <w:rFonts w:hint="eastAsia"/>
        </w:rPr>
        <w:t>　　图 7： 抹茶粉产品图片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全球不同应用超级食品市场份额2025 &amp; 2032</w:t>
      </w:r>
      <w:r>
        <w:rPr>
          <w:rFonts w:hint="eastAsia"/>
        </w:rPr>
        <w:br/>
      </w:r>
      <w:r>
        <w:rPr>
          <w:rFonts w:hint="eastAsia"/>
        </w:rPr>
        <w:t>　　图 11： 面包和糖果产品</w:t>
      </w:r>
      <w:r>
        <w:rPr>
          <w:rFonts w:hint="eastAsia"/>
        </w:rPr>
        <w:br/>
      </w:r>
      <w:r>
        <w:rPr>
          <w:rFonts w:hint="eastAsia"/>
        </w:rPr>
        <w:t>　　图 12： 小吃</w:t>
      </w:r>
      <w:r>
        <w:rPr>
          <w:rFonts w:hint="eastAsia"/>
        </w:rPr>
        <w:br/>
      </w:r>
      <w:r>
        <w:rPr>
          <w:rFonts w:hint="eastAsia"/>
        </w:rPr>
        <w:t>　　图 13： 饮料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2025年全球前五大生产商超级食品市场份额</w:t>
      </w:r>
      <w:r>
        <w:rPr>
          <w:rFonts w:hint="eastAsia"/>
        </w:rPr>
        <w:br/>
      </w:r>
      <w:r>
        <w:rPr>
          <w:rFonts w:hint="eastAsia"/>
        </w:rPr>
        <w:t>　　图 16： 2025年全球超级食品第一梯队、第二梯队和第三梯队厂商及市场份额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全球超级食品产能、产量、产能利用率及发展趋势（2021-2032）&amp;（千吨）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全球超级食品产量、需求量及发展趋势（2021-2032）&amp;（千吨）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全球主要地区超级食品产量市场份额（2021-2032）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中国超级食品产能、产量、产能利用率及发展趋势（2021-2032）&amp;（千吨）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中国超级食品产量、市场需求量及发展趋势（2021-2032）&amp;（千吨）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全球超级食品市场销售额及增长率：（2021-2032）&amp;（万元）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全球市场超级食品市场规模：2021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全球市场超级食品销量及增长率（2021-2032）&amp;（千吨）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全球市场超级食品价格趋势（2021-2032）&amp;（元/吨）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全球主要地区超级食品销售收入（2021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全球主要地区超级食品销售收入市场份额（2021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北美市场超级食品销量及增长率（2021-2032）&amp;（千吨）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北美市场超级食品收入及增长率（2021-2032）&amp;（万元）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欧洲市场超级食品销量及增长率（2021-2032）&amp;（千吨）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欧洲市场超级食品收入及增长率（2021-2032）&amp;（万元）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中国市场超级食品销量及增长率（2021-2032）&amp;（千吨）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中国市场超级食品收入及增长率（2021-2032）&amp;（万元）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日本市场超级食品销量及增长率（2021-2032）&amp;（千吨）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日本市场超级食品收入及增长率（2021-2032）&amp;（万元）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东南亚市场超级食品销量及增长率（2021-2032）&amp;（千吨）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东南亚市场超级食品收入及增长率（2021-2032）&amp;（万元）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印度市场超级食品销量及增长率（2021-2032）&amp;（千吨）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印度市场超级食品收入及增长率（2021-2032）&amp;（万元）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南美市场超级食品销量及增长率（2021-2032）&amp;（千吨）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南美市场超级食品收入及增长率（2021-2032）&amp;（万元）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中东市场超级食品销量及增长率（2021-2032）&amp;（千吨）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中东市场超级食品收入及增长率（2021-2032）&amp;（万元）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全球不同产品类型超级食品价格走势（2021-2032）&amp;（元/吨）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全球不同应用超级食品价格走势（2021-2032）&amp;（元/吨）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超级食品中国企业SWOT分析</w:t>
      </w:r>
      <w:r>
        <w:rPr>
          <w:rFonts w:hint="eastAsia"/>
        </w:rPr>
        <w:br/>
      </w:r>
      <w:r>
        <w:rPr>
          <w:rFonts w:hint="eastAsia"/>
        </w:rPr>
        <w:t>　　图 47： 超级食品产业链</w:t>
      </w:r>
      <w:r>
        <w:rPr>
          <w:rFonts w:hint="eastAsia"/>
        </w:rPr>
        <w:br/>
      </w:r>
      <w:r>
        <w:rPr>
          <w:rFonts w:hint="eastAsia"/>
        </w:rPr>
        <w:t>　　图 48： 超级食品行业采购模式分析</w:t>
      </w:r>
      <w:r>
        <w:rPr>
          <w:rFonts w:hint="eastAsia"/>
        </w:rPr>
        <w:br/>
      </w:r>
      <w:r>
        <w:rPr>
          <w:rFonts w:hint="eastAsia"/>
        </w:rPr>
        <w:t>　　图 49： 超级食品行业生产模式</w:t>
      </w:r>
      <w:r>
        <w:rPr>
          <w:rFonts w:hint="eastAsia"/>
        </w:rPr>
        <w:br/>
      </w:r>
      <w:r>
        <w:rPr>
          <w:rFonts w:hint="eastAsia"/>
        </w:rPr>
        <w:t>　　图 50： 超级食品行业销售模式分析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11daa12c346ff" w:history="1">
        <w:r>
          <w:rPr>
            <w:rStyle w:val="Hyperlink"/>
          </w:rPr>
          <w:t>2026-2032年全球与中国超级食品行业现状调研及行业前景分析报告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11daa12c346ff" w:history="1">
        <w:r>
          <w:rPr>
            <w:rStyle w:val="Hyperlink"/>
          </w:rPr>
          <w:t>https://www.20087.com/9/68/ChaoJiShiPinDeXianZhuangYuFaZhanQianJing.html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奢侈品食物、超级食品有限公司是一家新加坡独资企业、不管怎么样超级食品但是、超级食品折扣大卖场、健康食品有哪些种类、超级食品公司的广告组合问题答案、常见的食物有哪些、超级食品公司的广告组合问题、最有营养价值的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02e951eba4b71" w:history="1">
      <w:r>
        <w:rPr>
          <w:rStyle w:val="Hyperlink"/>
        </w:rPr>
        <w:t>2026-2032年全球与中国超级食品行业现状调研及行业前景分析报告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ChaoJiShiPinDeXianZhuangYuFaZhanQianJing.html" TargetMode="External" Id="R81611daa12c3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ChaoJiShiPinDeXianZhuangYuFaZhanQianJing.html" TargetMode="External" Id="Rdd702e951eba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2025-12-28T04:31:20Z</dcterms:created>
  <dcterms:modified xsi:type="dcterms:W3CDTF">2025-12-28T05:31:20Z</dcterms:modified>
  <dc:subject>2026-2032年全球与中国超级食品行业现状调研及行业前景分析报告</dc:subject>
  <dc:title>2026-2032年全球与中国超级食品行业现状调研及行业前景分析报告</dc:title>
  <cp:keywords>2026-2032年全球与中国超级食品行业现状调研及行业前景分析报告</cp:keywords>
  <dc:description>2026-2032年全球与中国超级食品行业现状调研及行业前景分析报告</dc:description>
</cp:coreProperties>
</file>