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1f1f0d5a04eeb" w:history="1">
              <w:r>
                <w:rPr>
                  <w:rStyle w:val="Hyperlink"/>
                </w:rPr>
                <w:t>2025-2031年全球与中国传统烟草市场现状及发展趋势报告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1f1f0d5a04eeb" w:history="1">
              <w:r>
                <w:rPr>
                  <w:rStyle w:val="Hyperlink"/>
                </w:rPr>
                <w:t>2025-2031年全球与中国传统烟草市场现状及发展趋势报告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1f1f0d5a04eeb" w:history="1">
                <w:r>
                  <w:rPr>
                    <w:rStyle w:val="Hyperlink"/>
                  </w:rPr>
                  <w:t>https://www.20087.com/3/09/ChuanTongYanCaoHangYeQianJingQuShi.html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统烟草行业在全球范围内面临着严峻的挑战，包括吸烟率的下降、公共卫生政策的收紧以及消费者健康意识的增强。尽管如此，烟草仍然是一个庞大的市场，尤其是在一些发展中地区。传统烟草公司正通过多元化产品线、进入新型烟草产品市场和加强品牌营销，试图维持市场份额。然而，行业正承受着来自政府法规、社会舆论和替代品竞争的多重压力。</w:t>
      </w:r>
      <w:r>
        <w:rPr>
          <w:rFonts w:hint="eastAsia"/>
        </w:rPr>
        <w:br/>
      </w:r>
      <w:r>
        <w:rPr>
          <w:rFonts w:hint="eastAsia"/>
        </w:rPr>
        <w:t>　　未来，传统烟草行业将更加注重创新和责任承担。一方面，通过研发新型烟草制品，如加热不燃烧烟草、电子烟等，以较低的风险产品满足现有消费者。另一方面，加强社会责任，包括减少青少年吸烟、支持戒烟计划和参与公共健康对话，以改善行业形象。同时，探索多元化业务，如进军大麻市场和健康消费品领域，以分散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1f1f0d5a04eeb" w:history="1">
        <w:r>
          <w:rPr>
            <w:rStyle w:val="Hyperlink"/>
          </w:rPr>
          <w:t>2025-2031年全球与中国传统烟草市场现状及发展趋势报告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传统烟草行业的发展现状、市场规模、供需动态及进出口情况。报告详细解读了传统烟草产业链上下游、重点区域市场、竞争格局及领先企业的表现，同时评估了传统烟草行业风险与投资机会。通过对传统烟草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中国传统烟草概述</w:t>
      </w:r>
      <w:r>
        <w:rPr>
          <w:rFonts w:hint="eastAsia"/>
        </w:rPr>
        <w:br/>
      </w:r>
      <w:r>
        <w:rPr>
          <w:rFonts w:hint="eastAsia"/>
        </w:rPr>
        <w:t>　　第一节 传统烟草行业定义</w:t>
      </w:r>
      <w:r>
        <w:rPr>
          <w:rFonts w:hint="eastAsia"/>
        </w:rPr>
        <w:br/>
      </w:r>
      <w:r>
        <w:rPr>
          <w:rFonts w:hint="eastAsia"/>
        </w:rPr>
        <w:t>　　第二节 传统烟草行业发展特性</w:t>
      </w:r>
      <w:r>
        <w:rPr>
          <w:rFonts w:hint="eastAsia"/>
        </w:rPr>
        <w:br/>
      </w:r>
      <w:r>
        <w:rPr>
          <w:rFonts w:hint="eastAsia"/>
        </w:rPr>
        <w:t>　　第三节 传统烟草产业链分析</w:t>
      </w:r>
      <w:r>
        <w:rPr>
          <w:rFonts w:hint="eastAsia"/>
        </w:rPr>
        <w:br/>
      </w:r>
      <w:r>
        <w:rPr>
          <w:rFonts w:hint="eastAsia"/>
        </w:rPr>
        <w:t>　　第四节 传统烟草行业生命周期分析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2024-2025年国外传统烟草市场发展概况</w:t>
      </w:r>
      <w:r>
        <w:rPr>
          <w:rFonts w:hint="eastAsia"/>
        </w:rPr>
        <w:br/>
      </w:r>
      <w:r>
        <w:rPr>
          <w:rFonts w:hint="eastAsia"/>
        </w:rPr>
        <w:t>　　第一节 全球传统烟草市场发展分析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北美地区主要国家传统烟草市场概况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欧盟地区主要国家传统烟草市场概况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亚洲地区主要国家传统烟草市场概况</w:t>
      </w:r>
      <w:r>
        <w:rPr>
          <w:rFonts w:hint="eastAsia"/>
        </w:rPr>
        <w:br/>
      </w:r>
      <w:r>
        <w:rPr>
          <w:rFonts w:hint="eastAsia"/>
        </w:rPr>
        <w:t>　　第五节 全球传统烟草市场发展预测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2024-2025年中国传统烟草发展环境分析</w:t>
      </w:r>
      <w:r>
        <w:rPr>
          <w:rFonts w:hint="eastAsia"/>
        </w:rPr>
        <w:br/>
      </w:r>
      <w:r>
        <w:rPr>
          <w:rFonts w:hint="eastAsia"/>
        </w:rPr>
        <w:t>　　第一节 传统烟草行业经济环境分析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传统烟草行业相关政策、标准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2024-2025年传统烟草行业技术发展现状及趋势分析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传统烟草行业技术发展现状分析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国内外传统烟草行业技术差异与原因</w:t>
      </w:r>
      <w:r>
        <w:rPr>
          <w:rFonts w:hint="eastAsia"/>
        </w:rPr>
        <w:br/>
      </w:r>
      <w:r>
        <w:rPr>
          <w:rFonts w:hint="eastAsia"/>
        </w:rPr>
        <w:t>　　第三节 传统烟草行业技术发展方向、趋势预测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提升传统烟草行业技术能力策略建议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2024-2025年传统烟草市场特性分析</w:t>
      </w:r>
      <w:r>
        <w:rPr>
          <w:rFonts w:hint="eastAsia"/>
        </w:rPr>
        <w:br/>
      </w:r>
      <w:r>
        <w:rPr>
          <w:rFonts w:hint="eastAsia"/>
        </w:rPr>
        <w:t>　　第一节 传统烟草行业集中度分析</w:t>
      </w:r>
      <w:r>
        <w:rPr>
          <w:rFonts w:hint="eastAsia"/>
        </w:rPr>
        <w:br/>
      </w:r>
      <w:r>
        <w:rPr>
          <w:rFonts w:hint="eastAsia"/>
        </w:rPr>
        <w:t>　　第二节 传统烟草行业SWOT分析</w:t>
      </w:r>
      <w:r>
        <w:rPr>
          <w:rFonts w:hint="eastAsia"/>
        </w:rPr>
        <w:br/>
      </w:r>
      <w:r>
        <w:rPr>
          <w:rFonts w:hint="eastAsia"/>
        </w:rPr>
        <w:t>　　　　一、传统烟草行业优势</w:t>
      </w:r>
      <w:r>
        <w:rPr>
          <w:rFonts w:hint="eastAsia"/>
        </w:rPr>
        <w:br/>
      </w:r>
      <w:r>
        <w:rPr>
          <w:rFonts w:hint="eastAsia"/>
        </w:rPr>
        <w:t>　　　　二、传统烟草行业劣势</w:t>
      </w:r>
      <w:r>
        <w:rPr>
          <w:rFonts w:hint="eastAsia"/>
        </w:rPr>
        <w:br/>
      </w:r>
      <w:r>
        <w:rPr>
          <w:rFonts w:hint="eastAsia"/>
        </w:rPr>
        <w:t>　　　　三、传统烟草行业机会</w:t>
      </w:r>
      <w:r>
        <w:rPr>
          <w:rFonts w:hint="eastAsia"/>
        </w:rPr>
        <w:br/>
      </w:r>
      <w:r>
        <w:rPr>
          <w:rFonts w:hint="eastAsia"/>
        </w:rPr>
        <w:t>　　　　四、传统烟草行业风险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2024-2025年中国传统烟草发展现状</w:t>
      </w:r>
      <w:r>
        <w:rPr>
          <w:rFonts w:hint="eastAsia"/>
        </w:rPr>
        <w:br/>
      </w:r>
      <w:r>
        <w:rPr>
          <w:rFonts w:hint="eastAsia"/>
        </w:rPr>
        <w:t>　　第一节 中国传统烟草市场现状分析</w:t>
      </w:r>
      <w:r>
        <w:rPr>
          <w:rFonts w:hint="eastAsia"/>
        </w:rPr>
        <w:br/>
      </w:r>
      <w:r>
        <w:rPr>
          <w:rFonts w:hint="eastAsia"/>
        </w:rPr>
        <w:t>　　第二节 中国传统烟草行业产量情况分析及预测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一、传统烟草总体产能规模</w:t>
      </w:r>
      <w:r>
        <w:rPr>
          <w:rFonts w:hint="eastAsia"/>
        </w:rPr>
        <w:br/>
      </w:r>
      <w:r>
        <w:rPr>
          <w:rFonts w:hint="eastAsia"/>
        </w:rPr>
        <w:t>　　　　二、传统烟草生产区域分布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三、2019-2024年中国传统烟草产量统计分析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三、2025-2031年中国传统烟草产量预测分析</w:t>
      </w:r>
      <w:r>
        <w:rPr>
          <w:rFonts w:hint="eastAsia"/>
        </w:rPr>
        <w:br/>
      </w:r>
      <w:r>
        <w:rPr>
          <w:rFonts w:hint="eastAsia"/>
        </w:rPr>
        <w:t>　　第三节 中国传统烟草市场需求分析及预测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一、中国传统烟草市场需求特点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二、2019-2024年中国传统烟草市场需求量统计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三、2025-2031年中国传统烟草市场需求量预测</w:t>
      </w:r>
      <w:r>
        <w:rPr>
          <w:rFonts w:hint="eastAsia"/>
        </w:rPr>
        <w:br/>
      </w:r>
      <w:r>
        <w:rPr>
          <w:rFonts w:hint="eastAsia"/>
        </w:rPr>
        <w:t>　　第四节 中国传统烟草价格趋势分析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一、2019-2024年中国传统烟草市场价格趋势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二、2025-2031年中国传统烟草市场价格走势预测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2019-2024年传统烟草行业经济运行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2019-2024年中国传统烟草行业盈利能力分析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2019-2024年中国传统烟草行业发展能力分析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2019-2024年传统烟草行业偿债能力分析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2019-2024年传统烟草制造企业数量分析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中国传统烟草行业重点地区发展分析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**地区传统烟草市场发展分析</w:t>
      </w:r>
      <w:r>
        <w:rPr>
          <w:rFonts w:hint="eastAsia"/>
        </w:rPr>
        <w:br/>
      </w:r>
      <w:r>
        <w:rPr>
          <w:rFonts w:hint="eastAsia"/>
        </w:rPr>
        <w:t>　　第三节 **地区传统烟草市场发展分析</w:t>
      </w:r>
      <w:r>
        <w:rPr>
          <w:rFonts w:hint="eastAsia"/>
        </w:rPr>
        <w:br/>
      </w:r>
      <w:r>
        <w:rPr>
          <w:rFonts w:hint="eastAsia"/>
        </w:rPr>
        <w:t>　　第四节 **地区传统烟草市场发展分析</w:t>
      </w:r>
      <w:r>
        <w:rPr>
          <w:rFonts w:hint="eastAsia"/>
        </w:rPr>
        <w:br/>
      </w:r>
      <w:r>
        <w:rPr>
          <w:rFonts w:hint="eastAsia"/>
        </w:rPr>
        <w:t>　　第五节 **地区传统烟草市场发展分析</w:t>
      </w:r>
      <w:r>
        <w:rPr>
          <w:rFonts w:hint="eastAsia"/>
        </w:rPr>
        <w:br/>
      </w:r>
      <w:r>
        <w:rPr>
          <w:rFonts w:hint="eastAsia"/>
        </w:rPr>
        <w:t>　　第六节 **地区传统烟草市场发展分析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2019-2024年中国传统烟草进出口分析</w:t>
      </w:r>
      <w:r>
        <w:rPr>
          <w:rFonts w:hint="eastAsia"/>
        </w:rPr>
        <w:br/>
      </w:r>
      <w:r>
        <w:rPr>
          <w:rFonts w:hint="eastAsia"/>
        </w:rPr>
        <w:t>　　第一节 传统烟草进口情况分析</w:t>
      </w:r>
      <w:r>
        <w:rPr>
          <w:rFonts w:hint="eastAsia"/>
        </w:rPr>
        <w:br/>
      </w:r>
      <w:r>
        <w:rPr>
          <w:rFonts w:hint="eastAsia"/>
        </w:rPr>
        <w:t>　　第二节 传统烟草出口情况分析</w:t>
      </w:r>
      <w:r>
        <w:rPr>
          <w:rFonts w:hint="eastAsia"/>
        </w:rPr>
        <w:br/>
      </w:r>
      <w:r>
        <w:rPr>
          <w:rFonts w:hint="eastAsia"/>
        </w:rPr>
        <w:t>　　第三节 影响传统烟草进出口因素分析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主要传统烟草生产企业及竞争格局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三、企业传统烟草经营状况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三、企业传统烟草经营状况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三、企业传统烟草经营状况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三、企业传统烟草经营状况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三、企业传统烟草经营状况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三、企业传统烟草经营状况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传统烟草行业投资战略研究</w:t>
      </w:r>
      <w:r>
        <w:rPr>
          <w:rFonts w:hint="eastAsia"/>
        </w:rPr>
        <w:br/>
      </w:r>
      <w:r>
        <w:rPr>
          <w:rFonts w:hint="eastAsia"/>
        </w:rPr>
        <w:t>　　第一节 传统烟草行业发展战略研究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对我国传统烟草品牌的战略思考</w:t>
      </w:r>
      <w:r>
        <w:rPr>
          <w:rFonts w:hint="eastAsia"/>
        </w:rPr>
        <w:br/>
      </w:r>
      <w:r>
        <w:rPr>
          <w:rFonts w:hint="eastAsia"/>
        </w:rPr>
        <w:t>　　　　一、传统烟草品牌的重要性</w:t>
      </w:r>
      <w:r>
        <w:rPr>
          <w:rFonts w:hint="eastAsia"/>
        </w:rPr>
        <w:br/>
      </w:r>
      <w:r>
        <w:rPr>
          <w:rFonts w:hint="eastAsia"/>
        </w:rPr>
        <w:t>　　　　二、传统烟草实施品牌战略的意义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三、传统烟草企业品牌的现状分析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四、我国传统烟草企业的品牌战略</w:t>
      </w:r>
      <w:r>
        <w:rPr>
          <w:rFonts w:hint="eastAsia"/>
        </w:rPr>
        <w:br/>
      </w:r>
      <w:r>
        <w:rPr>
          <w:rFonts w:hint="eastAsia"/>
        </w:rPr>
        <w:t>　　　　五、传统烟草品牌战略管理的策略</w:t>
      </w:r>
      <w:r>
        <w:rPr>
          <w:rFonts w:hint="eastAsia"/>
        </w:rPr>
        <w:br/>
      </w:r>
      <w:r>
        <w:rPr>
          <w:rFonts w:hint="eastAsia"/>
        </w:rPr>
        <w:t>　　第三节 传统烟草经营策略分析</w:t>
      </w:r>
      <w:r>
        <w:rPr>
          <w:rFonts w:hint="eastAsia"/>
        </w:rPr>
        <w:br/>
      </w:r>
      <w:r>
        <w:rPr>
          <w:rFonts w:hint="eastAsia"/>
        </w:rPr>
        <w:t>　　　　一、传统烟草市场细分策略</w:t>
      </w:r>
      <w:r>
        <w:rPr>
          <w:rFonts w:hint="eastAsia"/>
        </w:rPr>
        <w:br/>
      </w:r>
      <w:r>
        <w:rPr>
          <w:rFonts w:hint="eastAsia"/>
        </w:rPr>
        <w:t>　　　　二、传统烟草市场创新策略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四、传统烟草新产品差异化战略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2025-2031年中国传统烟草发展趋势预测及投资风险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2025年传统烟草市场前景分析</w:t>
      </w:r>
      <w:r>
        <w:rPr>
          <w:rFonts w:hint="eastAsia"/>
        </w:rPr>
        <w:br/>
      </w:r>
      <w:r>
        <w:rPr>
          <w:rFonts w:hint="eastAsia"/>
        </w:rPr>
        <w:t>　　第二节 2025年传统烟草行业发展趋势预测</w:t>
      </w:r>
      <w:r>
        <w:rPr>
          <w:rFonts w:hint="eastAsia"/>
        </w:rPr>
        <w:br/>
      </w:r>
      <w:r>
        <w:rPr>
          <w:rFonts w:hint="eastAsia"/>
        </w:rPr>
        <w:t>　　第三节 传统烟草行业投资风险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传统烟草投资建议</w:t>
      </w:r>
      <w:r>
        <w:rPr>
          <w:rFonts w:hint="eastAsia"/>
        </w:rPr>
        <w:br/>
      </w:r>
      <w:r>
        <w:rPr>
          <w:rFonts w:hint="eastAsia"/>
        </w:rPr>
        <w:t>　　第一节 传统烟草行业投资环境分析</w:t>
      </w:r>
      <w:r>
        <w:rPr>
          <w:rFonts w:hint="eastAsia"/>
        </w:rPr>
        <w:br/>
      </w:r>
      <w:r>
        <w:rPr>
          <w:rFonts w:hint="eastAsia"/>
        </w:rPr>
        <w:t>　　第二节 传统烟草行业投资进入壁垒分析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传统烟草行业历程</w:t>
      </w:r>
      <w:r>
        <w:rPr>
          <w:rFonts w:hint="eastAsia"/>
        </w:rPr>
        <w:br/>
      </w:r>
      <w:r>
        <w:rPr>
          <w:rFonts w:hint="eastAsia"/>
        </w:rPr>
        <w:t>　　图表 传统烟草行业生命周期</w:t>
      </w:r>
      <w:r>
        <w:rPr>
          <w:rFonts w:hint="eastAsia"/>
        </w:rPr>
        <w:br/>
      </w:r>
      <w:r>
        <w:rPr>
          <w:rFonts w:hint="eastAsia"/>
        </w:rPr>
        <w:t>　　图表 传统烟草行业产业链分析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2019-2024年中国传统烟草行业市场规模及增长情况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2019-2024年传统烟草行业市场容量分析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2019-2024年中国传统烟草行业产能统计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2019-2024年中国传统烟草行业产量及增长趋势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2019-2024年中国传统烟草市场需求量及增速统计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2024年中国传统烟草行业需求领域分布格局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2019-2024年中国传统烟草行业销售收入分析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2019-2024年中国传统烟草行业盈利情况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2019-2024年中国传统烟草行业利润总额统计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2019-2024年中国传统烟草进口数量分析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2019-2024年中国传统烟草进口金额分析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2019-2024年中国传统烟草出口数量分析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2019-2024年中国传统烟草出口金额分析</w:t>
      </w:r>
      <w:r>
        <w:rPr>
          <w:rFonts w:hint="eastAsia"/>
        </w:rPr>
        <w:br/>
      </w:r>
      <w:r>
        <w:rPr>
          <w:rFonts w:hint="eastAsia"/>
        </w:rPr>
        <w:t>　　图表 2024年中国传统烟草进口国家及地区分析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2024年中国传统烟草出口国家及地区分析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2019-2024年中国传统烟草行业企业数量情况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2019-2024年中国传统烟草行业企业平均规模情况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**地区传统烟草市场规模及增长情况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**地区传统烟草行业市场需求情况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**地区传统烟草行业市场需求情况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**地区传统烟草行业市场需求情况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**地区传统烟草市场规模及增长情况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**地区传统烟草行业市场需求情况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传统烟草重点企业（一）基本信息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传统烟草重点企业（一）经营情况分析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传统烟草重点企业（一）主要经济指标情况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传统烟草重点企业（一）盈利能力情况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传统烟草重点企业（一）偿债能力情况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传统烟草重点企业（一）运营能力情况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传统烟草重点企业（一）成长能力情况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传统烟草重点企业（二）基本信息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传统烟草重点企业（二）经营情况分析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传统烟草重点企业（二）主要经济指标情况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传统烟草重点企业（二）盈利能力情况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传统烟草重点企业（二）偿债能力情况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传统烟草重点企业（二）运营能力情况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传统烟草重点企业（二）成长能力情况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传统烟草企业信息</w:t>
      </w:r>
      <w:r>
        <w:rPr>
          <w:rFonts w:hint="eastAsia"/>
        </w:rPr>
        <w:br/>
      </w:r>
      <w:r>
        <w:rPr>
          <w:rFonts w:hint="eastAsia"/>
        </w:rPr>
        <w:t>　　图表 传统烟草企业经营情况分析</w:t>
      </w:r>
      <w:r>
        <w:rPr>
          <w:rFonts w:hint="eastAsia"/>
        </w:rPr>
        <w:br/>
      </w:r>
      <w:r>
        <w:rPr>
          <w:rFonts w:hint="eastAsia"/>
        </w:rPr>
        <w:t>　　图表 传统烟草重点企业（三）主要经济指标情况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传统烟草重点企业（三）盈利能力情况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传统烟草重点企业（三）偿债能力情况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传统烟草重点企业（三）运营能力情况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传统烟草重点企业（三）成长能力情况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2025-2031年中国传统烟草行业产能预测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2025-2031年中国传统烟草行业产量预测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2025-2031年中国传统烟草市场需求量预测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2025-2031年中国传统烟草行业供需平衡预测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2025-2031年中国传统烟草行业市场容量预测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2025-2031年中国传统烟草行业市场规模预测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2025-2031年中国传统烟草市场前景分析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2025-2031年中国传统烟草发展趋势预测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1f1f0d5a04eeb" w:history="1">
        <w:r>
          <w:rPr>
            <w:rStyle w:val="Hyperlink"/>
          </w:rPr>
          <w:t>2025-2031年全球与中国传统烟草市场现状及发展趋势报告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1f1f0d5a04eeb" w:history="1">
        <w:r>
          <w:rPr>
            <w:rStyle w:val="Hyperlink"/>
          </w:rPr>
          <w:t>https://www.20087.com/3/09/ChuanTongYanCaoHangYeQianJingQuShi.html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的图片真实照片、传统烟草中含有尼古丁等多种化合物,而且燃烧后、烟斗烟草、传统烟草和电子烟的危害、中国烟草品种大全、传统烟草TOD认证、佩里克烟草、传统烟草与现代烟草有什么区别、烟草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efa0da6a242ea" w:history="1">
      <w:r>
        <w:rPr>
          <w:rStyle w:val="Hyperlink"/>
        </w:rPr>
        <w:t>2025-2031年全球与中国传统烟草市场现状及发展趋势报告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ChuanTongYanCaoHangYeQianJingQuShi.html" TargetMode="External" Id="Rc581f1f0d5a0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ChuanTongYanCaoHangYeQianJingQuShi.html" TargetMode="External" Id="Ra14efa0da6a2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2024-12-08T01:34:00Z</dcterms:created>
  <dcterms:modified xsi:type="dcterms:W3CDTF">2024-12-08T02:34:00Z</dcterms:modified>
  <dc:subject>2025-2031年全球与中国传统烟草市场现状及发展趋势报告</dc:subject>
  <dc:title>2025-2031年全球与中国传统烟草市场现状及发展趋势报告</dc:title>
  <cp:keywords>2025-2031年全球与中国传统烟草市场现状及发展趋势报告</cp:keywords>
  <dc:description>2025-2031年全球与中国传统烟草市场现状及发展趋势报告</dc:description>
</cp:coreProperties>
</file>