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c01627d7142cc" w:history="1">
              <w:r>
                <w:rPr>
                  <w:rStyle w:val="Hyperlink"/>
                </w:rPr>
                <w:t>2025-2031年中国干药草行业发展研究与市场前景分析报告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c01627d7142cc" w:history="1">
              <w:r>
                <w:rPr>
                  <w:rStyle w:val="Hyperlink"/>
                </w:rPr>
                <w:t>2025-2031年中国干药草行业发展研究与市场前景分析报告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c01627d7142cc" w:history="1">
                <w:r>
                  <w:rPr>
                    <w:rStyle w:val="Hyperlink"/>
                  </w:rPr>
                  <w:t>https://www.20087.com/7/99/GanYaoCaoFaZhanQianJingFenXi.html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药草是中药材产业链中的基础形态，通过干燥处理将新鲜植物药材脱水定型，便于储存、运输与后续炮制，广泛用于中医临床配方、保健茶饮、提取物生产及外用制剂。目前，干药草主流干燥技术包括自然晾晒、热风烘干、真空冷冻干燥与微波干燥，依据药材种类、有效成分稳定性与经济性进行选择。关键控制点在于温度、湿度与干燥速率的平衡，以最大限度保留挥发油、黄酮、生物碱等活性物质。常见品类涵盖薄荷、金银花、艾叶、丹参、甘草等，产地集中于道地产区，受气候与土壤条件影响显著。质量评价体系逐步完善，涵盖水分含量、杂质比例、农药残留与有效成分含量等指标。在中医药国际化与大健康产业推动下，干药草的规范化种植与标准化加工成为行业升级重点。</w:t>
      </w:r>
      <w:r>
        <w:rPr>
          <w:rFonts w:hint="eastAsia"/>
        </w:rPr>
        <w:br/>
      </w:r>
      <w:r>
        <w:rPr>
          <w:rFonts w:hint="eastAsia"/>
        </w:rPr>
        <w:t>　　未来，干药草将向可控环境栽培、绿色干燥与溯源体系建设方向深化发展。设施农业与植物工厂技术应用于药用植物种植，实现光照、温湿度与营养供给的精确调控，提升原料均一性与产量稳定性。低温真空与带式真空干燥技术普及，减少热敏成分降解，保持药材色泽与香气。清洁能源驱动的干燥系统，如太阳能热泵与生物质锅炉，降低碳排放与运营成本。区块链与物联网技术构建全程追溯平台，记录从种苗、施肥、采收至干燥的各环节数据，增强产品透明度与消费者信任。产地初加工一体化模式兴起，减少中间环节损耗。此外，功能性分级标准建立，依据活性成分含量对干药草进行等级划分，支持精准用药与差异化定价。随着质量要求提升，非破坏性检测技术如近红外光谱将用于快速品质评估，推动干药草产业向高质量、可信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c01627d7142cc" w:history="1">
        <w:r>
          <w:rPr>
            <w:rStyle w:val="Hyperlink"/>
          </w:rPr>
          <w:t>2025-2031年中国干药草行业发展研究与市场前景分析报告</w:t>
        </w:r>
      </w:hyperlink>
      <w:r>
        <w:rPr>
          <w:rFonts w:hint="eastAsia"/>
        </w:rPr>
        <w:t>》依托国家统计局、相关行业协会及科研单位提供的权威数据，全面分析了干药草行业发展环境、产业链结构、市场供需状况及价格变化，重点研究了干药草行业内主要企业的经营现状。报告对干药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干药草行业概述</w:t>
      </w:r>
      <w:r>
        <w:rPr>
          <w:rFonts w:hint="eastAsia"/>
        </w:rPr>
        <w:br/>
      </w:r>
      <w:r>
        <w:rPr>
          <w:rFonts w:hint="eastAsia"/>
        </w:rPr>
        <w:t>　　第一节 干药草定义与分类</w:t>
      </w:r>
      <w:r>
        <w:rPr>
          <w:rFonts w:hint="eastAsia"/>
        </w:rPr>
        <w:br/>
      </w:r>
      <w:r>
        <w:rPr>
          <w:rFonts w:hint="eastAsia"/>
        </w:rPr>
        <w:t>　　第二节 干药草应用领域</w:t>
      </w:r>
      <w:r>
        <w:rPr>
          <w:rFonts w:hint="eastAsia"/>
        </w:rPr>
        <w:br/>
      </w:r>
      <w:r>
        <w:rPr>
          <w:rFonts w:hint="eastAsia"/>
        </w:rPr>
        <w:t>　　第三节 干药草行业经济指标分析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干药草产业链及经营模式分析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三、干药草销售模式及销售渠道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全球干药草市场发展综述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2019-2024年全球干药草市场规模与趋势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主要国家与地区干药草市场分析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2025-2031年全球干药草行业发展趋势与前景预测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中国干药草行业市场分析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2024-2025年干药草产能与投资动态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一、国内干药草产能及利用情况</w:t>
      </w:r>
      <w:r>
        <w:rPr>
          <w:rFonts w:hint="eastAsia"/>
        </w:rPr>
        <w:br/>
      </w:r>
      <w:r>
        <w:rPr>
          <w:rFonts w:hint="eastAsia"/>
        </w:rPr>
        <w:t>　　　　二、干药草产能扩张与投资动态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2025-2031年干药草行业产量统计与趋势预测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一、2019-2024年干药草行业产量数据统计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1、2019-2024年干药草产量及增长趋势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2、2019-2024年干药草细分产品产量及份额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二、影响干药草产量的关键因素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三、2025-2031年干药草产量预测</w:t>
      </w:r>
      <w:r>
        <w:rPr>
          <w:rFonts w:hint="eastAsia"/>
        </w:rPr>
        <w:br/>
      </w:r>
      <w:r>
        <w:rPr>
          <w:rFonts w:hint="eastAsia"/>
        </w:rPr>
        <w:t>　　第三节 2025-2031年干药草市场需求与销售分析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一、2024-2025年干药草行业需求现状</w:t>
      </w:r>
      <w:r>
        <w:rPr>
          <w:rFonts w:hint="eastAsia"/>
        </w:rPr>
        <w:br/>
      </w:r>
      <w:r>
        <w:rPr>
          <w:rFonts w:hint="eastAsia"/>
        </w:rPr>
        <w:t>　　　　二、干药草客户群体与需求特点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三、2019-2024年干药草行业销售规模分析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四、2025-2031年干药草市场增长潜力与规模预测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中国干药草细分市场与下游应用领域分析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干药草细分市场分析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一、2024-2025年干药草主要细分产品市场现状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干药草下游应用与客户群体分析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一、2024-2025年干药草各应用领域市场现状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2024-2025年干药草行业技术发展现状及趋势分析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干药草行业技术发展现状分析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国内外干药草行业技术差异与原因</w:t>
      </w:r>
      <w:r>
        <w:rPr>
          <w:rFonts w:hint="eastAsia"/>
        </w:rPr>
        <w:br/>
      </w:r>
      <w:r>
        <w:rPr>
          <w:rFonts w:hint="eastAsia"/>
        </w:rPr>
        <w:t>　　第三节 干药草行业技术发展方向、趋势预测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提升干药草行业技术能力策略建议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干药草价格机制与竞争策略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一、2019-2024年干药草市场价格走势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干药草定价策略与方法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2025-2031年干药草价格竞争态势与趋势预测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中国干药草行业重点区域市场研究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2024-2025年重点区域干药草市场发展概况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二、2019-2024年干药草市场需求规模情况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三、2025-2031年干药草行业发展潜力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二、2019-2024年干药草市场需求规模情况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三、2025-2031年干药草行业发展潜力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二、2019-2024年干药草市场需求规模情况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三、2025-2031年干药草行业发展潜力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二、2019-2024年干药草市场需求规模情况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三、2025-2031年干药草行业发展潜力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二、2019-2024年干药草市场需求规模情况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三、2025-2031年干药草行业发展潜力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2019-2024年中国干药草行业进出口情况分析</w:t>
      </w:r>
      <w:r>
        <w:rPr>
          <w:rFonts w:hint="eastAsia"/>
        </w:rPr>
        <w:br/>
      </w:r>
      <w:r>
        <w:rPr>
          <w:rFonts w:hint="eastAsia"/>
        </w:rPr>
        <w:t>　　第一节 干药草行业进口情况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一、2019-2024年干药草进口规模及增长情况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二、干药草主要进口来源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干药草行业出口情况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一、2019-2024年干药草出口规模及增长情况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二、干药草主要出口目的地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2019-2024年中国干药草行业总体发展与财务状况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2019-2024年中国干药草行业规模情况</w:t>
      </w:r>
      <w:r>
        <w:rPr>
          <w:rFonts w:hint="eastAsia"/>
        </w:rPr>
        <w:br/>
      </w:r>
      <w:r>
        <w:rPr>
          <w:rFonts w:hint="eastAsia"/>
        </w:rPr>
        <w:t>　　　　一、干药草行业企业数量规模</w:t>
      </w:r>
      <w:r>
        <w:rPr>
          <w:rFonts w:hint="eastAsia"/>
        </w:rPr>
        <w:br/>
      </w:r>
      <w:r>
        <w:rPr>
          <w:rFonts w:hint="eastAsia"/>
        </w:rPr>
        <w:t>　　　　二、干药草行业从业人员规模</w:t>
      </w:r>
      <w:r>
        <w:rPr>
          <w:rFonts w:hint="eastAsia"/>
        </w:rPr>
        <w:br/>
      </w:r>
      <w:r>
        <w:rPr>
          <w:rFonts w:hint="eastAsia"/>
        </w:rPr>
        <w:t>　　　　三、干药草行业市场敏感性分析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2019-2024年中国干药草行业财务能力分析</w:t>
      </w:r>
      <w:r>
        <w:rPr>
          <w:rFonts w:hint="eastAsia"/>
        </w:rPr>
        <w:br/>
      </w:r>
      <w:r>
        <w:rPr>
          <w:rFonts w:hint="eastAsia"/>
        </w:rPr>
        <w:t>　　　　一、干药草行业盈利能力</w:t>
      </w:r>
      <w:r>
        <w:rPr>
          <w:rFonts w:hint="eastAsia"/>
        </w:rPr>
        <w:br/>
      </w:r>
      <w:r>
        <w:rPr>
          <w:rFonts w:hint="eastAsia"/>
        </w:rPr>
        <w:t>　　　　二、干药草行业偿债能力</w:t>
      </w:r>
      <w:r>
        <w:rPr>
          <w:rFonts w:hint="eastAsia"/>
        </w:rPr>
        <w:br/>
      </w:r>
      <w:r>
        <w:rPr>
          <w:rFonts w:hint="eastAsia"/>
        </w:rPr>
        <w:t>　　　　三、干药草行业营运能力</w:t>
      </w:r>
      <w:r>
        <w:rPr>
          <w:rFonts w:hint="eastAsia"/>
        </w:rPr>
        <w:br/>
      </w:r>
      <w:r>
        <w:rPr>
          <w:rFonts w:hint="eastAsia"/>
        </w:rPr>
        <w:t>　　　　四、干药草行业发展能力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干药草行业重点企业调研分析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二、企业干药草业务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二、企业干药草业务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二、企业干药草业务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二、企业干药草业务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二、企业干药草业务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二、企业干药草业务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中国干药草行业竞争格局分析</w:t>
      </w:r>
      <w:r>
        <w:rPr>
          <w:rFonts w:hint="eastAsia"/>
        </w:rPr>
        <w:br/>
      </w:r>
      <w:r>
        <w:rPr>
          <w:rFonts w:hint="eastAsia"/>
        </w:rPr>
        <w:t>　　第一节 干药草行业竞争格局总览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2024-2025年干药草行业竞争力分析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2019-2024年干药草行业企业并购活动分析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2024-2025年干药草行业会展与招投标活动分析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一、干药草行业会展活动及其市场影响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2025年中国干药草企业发展企业发展策略与建议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干药草销售模式与渠道策略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干药草品牌与市场推广策略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干药草研发投入与技术创新能力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干药草合作联盟与资源整合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中国干药草行业风险与对策</w:t>
      </w:r>
      <w:r>
        <w:rPr>
          <w:rFonts w:hint="eastAsia"/>
        </w:rPr>
        <w:br/>
      </w:r>
      <w:r>
        <w:rPr>
          <w:rFonts w:hint="eastAsia"/>
        </w:rPr>
        <w:t>　　第一节 干药草行业SWOT分析</w:t>
      </w:r>
      <w:r>
        <w:rPr>
          <w:rFonts w:hint="eastAsia"/>
        </w:rPr>
        <w:br/>
      </w:r>
      <w:r>
        <w:rPr>
          <w:rFonts w:hint="eastAsia"/>
        </w:rPr>
        <w:t>　　　　一、干药草行业优势</w:t>
      </w:r>
      <w:r>
        <w:rPr>
          <w:rFonts w:hint="eastAsia"/>
        </w:rPr>
        <w:br/>
      </w:r>
      <w:r>
        <w:rPr>
          <w:rFonts w:hint="eastAsia"/>
        </w:rPr>
        <w:t>　　　　二、干药草行业劣势</w:t>
      </w:r>
      <w:r>
        <w:rPr>
          <w:rFonts w:hint="eastAsia"/>
        </w:rPr>
        <w:br/>
      </w:r>
      <w:r>
        <w:rPr>
          <w:rFonts w:hint="eastAsia"/>
        </w:rPr>
        <w:t>　　　　三、干药草市场机会</w:t>
      </w:r>
      <w:r>
        <w:rPr>
          <w:rFonts w:hint="eastAsia"/>
        </w:rPr>
        <w:br/>
      </w:r>
      <w:r>
        <w:rPr>
          <w:rFonts w:hint="eastAsia"/>
        </w:rPr>
        <w:t>　　　　四、干药草市场威胁</w:t>
      </w:r>
      <w:r>
        <w:rPr>
          <w:rFonts w:hint="eastAsia"/>
        </w:rPr>
        <w:br/>
      </w:r>
      <w:r>
        <w:rPr>
          <w:rFonts w:hint="eastAsia"/>
        </w:rPr>
        <w:t>　　第二节 干药草行业风险及对策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2025-2031年中国干药草行业前景与发展趋势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2024-2025年干药草行业发展环境分析</w:t>
      </w:r>
      <w:r>
        <w:rPr>
          <w:rFonts w:hint="eastAsia"/>
        </w:rPr>
        <w:br/>
      </w:r>
      <w:r>
        <w:rPr>
          <w:rFonts w:hint="eastAsia"/>
        </w:rPr>
        <w:t>　　　　一、干药草行业主管部门与监管体制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二、干药草行业主要法律法规及政策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三、干药草行业标准与质量监管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2025-2031年干药草行业发展趋势与方向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2025-2031年干药草行业发展潜力与机遇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干药草行业研究结论与建议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干药草行业发展建议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2019-2024年中国干药草市场规模及增长情况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2019-2024年中国干药草行业产量及增长趋势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2025-2031年中国干药草行业产量预测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2019-2024年中国干药草行业市场需求及增长情况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2025-2031年中国干药草行业市场需求预测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2019-2024年中国干药草行业利润及增长情况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**地区干药草市场规模及增长情况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**地区干药草行业市场需求情况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**地区干药草市场规模及增长情况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**地区干药草行业市场需求情况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2019-2024年中国干药草行业出口情况分析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2019-2024年中国干药草行业产品市场价格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2025-2031年中国干药草行业产品市场价格走势预测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干药草重点企业经营情况分析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干药草重点企业经营情况分析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2025-2031年中国干药草市场规模预测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2025-2031年中国干药草行业利润预测</w:t>
      </w:r>
      <w:r>
        <w:rPr>
          <w:rFonts w:hint="eastAsia"/>
        </w:rPr>
        <w:br/>
      </w:r>
      <w:r>
        <w:rPr>
          <w:rFonts w:hint="eastAsia"/>
        </w:rPr>
        <w:t>　　图表 2025年干药草行业壁垒</w:t>
      </w:r>
      <w:r>
        <w:rPr>
          <w:rFonts w:hint="eastAsia"/>
        </w:rPr>
        <w:br/>
      </w:r>
      <w:r>
        <w:rPr>
          <w:rFonts w:hint="eastAsia"/>
        </w:rPr>
        <w:t>　　图表 2025年干药草市场前景分析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2025-2031年中国干药草市场需求预测</w:t>
      </w:r>
      <w:r>
        <w:rPr>
          <w:rFonts w:hint="eastAsia"/>
        </w:rPr>
        <w:br/>
      </w:r>
      <w:r>
        <w:rPr>
          <w:rFonts w:hint="eastAsia"/>
        </w:rPr>
        <w:t>　　图表 2025年干药草发展趋势预测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c01627d7142cc" w:history="1">
        <w:r>
          <w:rPr>
            <w:rStyle w:val="Hyperlink"/>
          </w:rPr>
          <w:t>2025-2031年中国干药草行业发展研究与市场前景分析报告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c01627d7142cc" w:history="1">
        <w:r>
          <w:rPr>
            <w:rStyle w:val="Hyperlink"/>
          </w:rPr>
          <w:t>https://www.20087.com/7/99/GanYaoCaoFaZhanQianJingFenXi.html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cdd96bca8442e" w:history="1">
      <w:r>
        <w:rPr>
          <w:rStyle w:val="Hyperlink"/>
        </w:rPr>
        <w:t>2025-2031年中国干药草行业发展研究与市场前景分析报告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nYaoCaoFaZhanQianJingFenXi.html" TargetMode="External" Id="Rc68c01627d7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nYaoCaoFaZhanQianJingFenXi.html" TargetMode="External" Id="Rb1fcdd96bca8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2025-09-12T01:07:57Z</dcterms:created>
  <dcterms:modified xsi:type="dcterms:W3CDTF">2025-09-12T02:07:57Z</dcterms:modified>
  <dc:subject>2025-2031年中国干药草行业发展研究与市场前景分析报告</dc:subject>
  <dc:title>2025-2031年中国干药草行业发展研究与市场前景分析报告</dc:title>
  <cp:keywords>2025-2031年中国干药草行业发展研究与市场前景分析报告</cp:keywords>
  <dc:description>2025-2031年中国干药草行业发展研究与市场前景分析报告</dc:description>
</cp:coreProperties>
</file>